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80DEF" w14:textId="394881E3" w:rsidR="009F1550" w:rsidRDefault="009F1550" w:rsidP="00B86995">
      <w:pPr>
        <w:rPr>
          <w:rFonts w:ascii="Calibri" w:hAnsi="Calibri" w:cs="Calibri"/>
          <w:b/>
          <w:sz w:val="52"/>
          <w:szCs w:val="52"/>
        </w:rPr>
      </w:pPr>
    </w:p>
    <w:p w14:paraId="464B6982" w14:textId="77777777" w:rsidR="009F1550" w:rsidRDefault="009F1550" w:rsidP="00B86995">
      <w:pPr>
        <w:rPr>
          <w:rFonts w:ascii="Calibri" w:hAnsi="Calibri" w:cs="Calibri"/>
          <w:b/>
          <w:sz w:val="52"/>
          <w:szCs w:val="52"/>
        </w:rPr>
      </w:pPr>
    </w:p>
    <w:p w14:paraId="561B786B" w14:textId="77777777" w:rsidR="009F1550" w:rsidRDefault="009F1550" w:rsidP="00B86995">
      <w:pPr>
        <w:rPr>
          <w:rFonts w:cs="Arial"/>
          <w:b/>
          <w:sz w:val="52"/>
          <w:szCs w:val="52"/>
        </w:rPr>
      </w:pPr>
    </w:p>
    <w:p w14:paraId="76E772B1" w14:textId="77777777" w:rsidR="009F1550" w:rsidRDefault="009F1550" w:rsidP="00B86995">
      <w:pPr>
        <w:rPr>
          <w:rFonts w:cs="Arial"/>
          <w:b/>
          <w:sz w:val="52"/>
          <w:szCs w:val="52"/>
        </w:rPr>
      </w:pPr>
    </w:p>
    <w:p w14:paraId="7C16F652" w14:textId="71F801E3" w:rsidR="009F1550" w:rsidRPr="006A0418" w:rsidRDefault="002A4D3B" w:rsidP="00B86995">
      <w:pPr>
        <w:rPr>
          <w:rFonts w:cs="Arial"/>
          <w:b/>
          <w:sz w:val="52"/>
          <w:szCs w:val="52"/>
        </w:rPr>
      </w:pPr>
      <w:bookmarkStart w:id="0" w:name="_GoBack"/>
      <w:r w:rsidRPr="006A0418">
        <w:rPr>
          <w:rFonts w:cs="Arial"/>
          <w:b/>
          <w:sz w:val="52"/>
          <w:szCs w:val="52"/>
        </w:rPr>
        <w:t xml:space="preserve">Behelf </w:t>
      </w:r>
      <w:r w:rsidR="00633D94" w:rsidRPr="006A0418">
        <w:rPr>
          <w:rFonts w:cs="Arial"/>
          <w:b/>
          <w:sz w:val="52"/>
          <w:szCs w:val="52"/>
        </w:rPr>
        <w:t>Konzept Sanitätsdienst</w:t>
      </w:r>
    </w:p>
    <w:bookmarkEnd w:id="0"/>
    <w:p w14:paraId="3101F8C5" w14:textId="49CA39A0" w:rsidR="00230194" w:rsidRPr="006A0418" w:rsidRDefault="00633D94" w:rsidP="009F1550">
      <w:pPr>
        <w:jc w:val="left"/>
      </w:pPr>
      <w:r w:rsidRPr="006A0418">
        <w:t>Veranstaltung:</w:t>
      </w:r>
    </w:p>
    <w:p w14:paraId="434EBC7D" w14:textId="2FB9FF53" w:rsidR="00633D94" w:rsidRPr="006A0418" w:rsidRDefault="00633D94" w:rsidP="009F1550">
      <w:pPr>
        <w:jc w:val="left"/>
      </w:pPr>
      <w:r w:rsidRPr="006A0418">
        <w:t>Ort:</w:t>
      </w:r>
    </w:p>
    <w:p w14:paraId="6D4CA099" w14:textId="26568DC1" w:rsidR="00633D94" w:rsidRPr="006A0418" w:rsidRDefault="00633D94" w:rsidP="009F1550">
      <w:pPr>
        <w:jc w:val="left"/>
      </w:pPr>
      <w:r w:rsidRPr="006A0418">
        <w:t>Datum</w:t>
      </w:r>
      <w:r w:rsidR="000237EF" w:rsidRPr="006A0418">
        <w:t xml:space="preserve"> und Zeit</w:t>
      </w:r>
      <w:r w:rsidRPr="006A0418">
        <w:t>:</w:t>
      </w:r>
    </w:p>
    <w:p w14:paraId="77C18DC8" w14:textId="4764C48F" w:rsidR="00FC1653" w:rsidRPr="006A0418" w:rsidRDefault="00FC1653" w:rsidP="009F1550">
      <w:pPr>
        <w:jc w:val="left"/>
      </w:pPr>
    </w:p>
    <w:p w14:paraId="542FD68B" w14:textId="5CD1CBFD" w:rsidR="00633D94" w:rsidRPr="00AA64A0" w:rsidRDefault="00633D94" w:rsidP="009F1550">
      <w:pPr>
        <w:jc w:val="left"/>
      </w:pPr>
      <w:r w:rsidRPr="006A0418">
        <w:t xml:space="preserve">Verantwortliche Person </w:t>
      </w:r>
      <w:r w:rsidR="00FC1653" w:rsidRPr="006A0418">
        <w:t xml:space="preserve">für den Sanitätsdienst </w:t>
      </w:r>
      <w:r w:rsidRPr="006A0418">
        <w:t>(Name und Kontakt):</w:t>
      </w:r>
    </w:p>
    <w:p w14:paraId="4E0890B6" w14:textId="095A7EEA" w:rsidR="009F1550" w:rsidRPr="00AA64A0" w:rsidRDefault="009F1550" w:rsidP="00B86995"/>
    <w:p w14:paraId="6FC389BB" w14:textId="77777777" w:rsidR="002A4D3B" w:rsidRPr="00AA64A0" w:rsidRDefault="002A4D3B" w:rsidP="00B86995"/>
    <w:p w14:paraId="39A46ADD" w14:textId="77777777" w:rsidR="009F1550" w:rsidRPr="00AA64A0" w:rsidRDefault="009F1550" w:rsidP="00B86995"/>
    <w:p w14:paraId="73A46478" w14:textId="7419725E" w:rsidR="009F1550" w:rsidRPr="00AA64A0" w:rsidRDefault="002A4D3B" w:rsidP="00B86995">
      <w:pPr>
        <w:rPr>
          <w:b/>
        </w:rPr>
      </w:pPr>
      <w:r w:rsidRPr="00AA64A0">
        <w:rPr>
          <w:b/>
        </w:rPr>
        <w:t>Erreichbarkeit Sanitätsdienst während der Veranstaltung</w:t>
      </w:r>
    </w:p>
    <w:p w14:paraId="0F45715E" w14:textId="7253CAC9" w:rsidR="002A4D3B" w:rsidRPr="00AA64A0" w:rsidRDefault="002A4D3B" w:rsidP="00B86995">
      <w:r w:rsidRPr="00AA64A0">
        <w:t xml:space="preserve">Name verantwortliche Person: </w:t>
      </w:r>
    </w:p>
    <w:p w14:paraId="04AF34AD" w14:textId="59C2EFB5" w:rsidR="009F1550" w:rsidRPr="00AA64A0" w:rsidRDefault="002A4D3B" w:rsidP="00B86995">
      <w:r w:rsidRPr="00AA64A0">
        <w:t>Telefonnummer:</w:t>
      </w:r>
    </w:p>
    <w:p w14:paraId="53D7DDE7" w14:textId="4CF0E796" w:rsidR="009F1550" w:rsidRPr="00AA64A0" w:rsidRDefault="009F1550" w:rsidP="00B86995"/>
    <w:p w14:paraId="50F130F2" w14:textId="3018C510" w:rsidR="00D97ED5" w:rsidRPr="00AA64A0" w:rsidRDefault="00D97ED5" w:rsidP="00B86995"/>
    <w:p w14:paraId="414CB886" w14:textId="77777777" w:rsidR="00D97ED5" w:rsidRPr="00AA64A0" w:rsidRDefault="00D97ED5" w:rsidP="00B86995"/>
    <w:tbl>
      <w:tblPr>
        <w:tblStyle w:val="Tabellenraster"/>
        <w:tblW w:w="946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8"/>
        <w:gridCol w:w="3652"/>
      </w:tblGrid>
      <w:tr w:rsidR="009F1550" w:rsidRPr="00AA64A0" w14:paraId="32ACDBB9" w14:textId="77777777" w:rsidTr="004B7412">
        <w:tc>
          <w:tcPr>
            <w:tcW w:w="9464" w:type="dxa"/>
            <w:gridSpan w:val="3"/>
          </w:tcPr>
          <w:p w14:paraId="1B68BAEA" w14:textId="17986D31" w:rsidR="009F1550" w:rsidRPr="00AA64A0" w:rsidRDefault="009F1550" w:rsidP="009F1550">
            <w:pPr>
              <w:rPr>
                <w:b/>
                <w:sz w:val="22"/>
                <w:szCs w:val="22"/>
              </w:rPr>
            </w:pPr>
            <w:r w:rsidRPr="00AA64A0">
              <w:rPr>
                <w:b/>
                <w:sz w:val="22"/>
                <w:szCs w:val="22"/>
              </w:rPr>
              <w:br/>
              <w:t>Änderungskontrolle (mit jeder Änderung erfolgt eine neue Version)</w:t>
            </w:r>
          </w:p>
          <w:p w14:paraId="1BD76E3D" w14:textId="77777777" w:rsidR="009F1550" w:rsidRPr="00AA64A0" w:rsidRDefault="009F1550" w:rsidP="009F1550">
            <w:pPr>
              <w:rPr>
                <w:b/>
                <w:sz w:val="22"/>
                <w:szCs w:val="22"/>
              </w:rPr>
            </w:pPr>
          </w:p>
        </w:tc>
      </w:tr>
      <w:tr w:rsidR="009F1550" w:rsidRPr="00AA64A0" w14:paraId="013D2B52" w14:textId="77777777" w:rsidTr="000237EF">
        <w:tc>
          <w:tcPr>
            <w:tcW w:w="1134" w:type="dxa"/>
          </w:tcPr>
          <w:p w14:paraId="2C761F93" w14:textId="3C7C3C5F" w:rsidR="00C15513" w:rsidRPr="00AA64A0" w:rsidRDefault="009F1550" w:rsidP="009F1550">
            <w:pPr>
              <w:rPr>
                <w:b/>
                <w:sz w:val="22"/>
                <w:szCs w:val="22"/>
              </w:rPr>
            </w:pPr>
            <w:r w:rsidRPr="00AA64A0">
              <w:rPr>
                <w:b/>
                <w:sz w:val="22"/>
                <w:szCs w:val="22"/>
              </w:rPr>
              <w:t>Datum</w:t>
            </w:r>
          </w:p>
        </w:tc>
        <w:tc>
          <w:tcPr>
            <w:tcW w:w="4678" w:type="dxa"/>
          </w:tcPr>
          <w:p w14:paraId="4AA61C4C" w14:textId="4ED3EF3B" w:rsidR="00C15513" w:rsidRPr="00AA64A0" w:rsidRDefault="009F1550" w:rsidP="009F1550">
            <w:pPr>
              <w:rPr>
                <w:b/>
                <w:sz w:val="22"/>
                <w:szCs w:val="22"/>
              </w:rPr>
            </w:pPr>
            <w:r w:rsidRPr="00AA64A0">
              <w:rPr>
                <w:b/>
                <w:sz w:val="22"/>
                <w:szCs w:val="22"/>
              </w:rPr>
              <w:t>Version</w:t>
            </w:r>
            <w:r w:rsidR="000237EF" w:rsidRPr="00AA64A0">
              <w:rPr>
                <w:b/>
                <w:sz w:val="22"/>
                <w:szCs w:val="22"/>
              </w:rPr>
              <w:t>/Beschrieb Änderung</w:t>
            </w:r>
          </w:p>
        </w:tc>
        <w:tc>
          <w:tcPr>
            <w:tcW w:w="3652" w:type="dxa"/>
          </w:tcPr>
          <w:p w14:paraId="3222EF25" w14:textId="784861AA" w:rsidR="009F1550" w:rsidRPr="00AA64A0" w:rsidRDefault="009F1550" w:rsidP="0039101B">
            <w:pPr>
              <w:rPr>
                <w:b/>
                <w:sz w:val="22"/>
                <w:szCs w:val="22"/>
              </w:rPr>
            </w:pPr>
            <w:r w:rsidRPr="00AA64A0">
              <w:rPr>
                <w:b/>
                <w:sz w:val="22"/>
                <w:szCs w:val="22"/>
              </w:rPr>
              <w:t>Erstellt durch</w:t>
            </w:r>
          </w:p>
        </w:tc>
      </w:tr>
      <w:tr w:rsidR="009F1550" w:rsidRPr="00AA64A0" w14:paraId="6A4F78A0" w14:textId="77777777" w:rsidTr="000237EF">
        <w:tc>
          <w:tcPr>
            <w:tcW w:w="1134" w:type="dxa"/>
          </w:tcPr>
          <w:p w14:paraId="44C06BA4" w14:textId="77777777" w:rsidR="009F1550" w:rsidRPr="00AA64A0" w:rsidRDefault="009F1550" w:rsidP="00333DBE">
            <w:pPr>
              <w:spacing w:after="60"/>
              <w:jc w:val="left"/>
              <w:rPr>
                <w:sz w:val="22"/>
                <w:szCs w:val="22"/>
              </w:rPr>
            </w:pPr>
          </w:p>
          <w:p w14:paraId="24EE4D05" w14:textId="77777777" w:rsidR="004B7412" w:rsidRPr="00AA64A0" w:rsidRDefault="004B7412" w:rsidP="00333DBE">
            <w:pPr>
              <w:spacing w:after="60"/>
              <w:jc w:val="left"/>
              <w:rPr>
                <w:sz w:val="22"/>
                <w:szCs w:val="22"/>
              </w:rPr>
            </w:pPr>
          </w:p>
          <w:p w14:paraId="22B3AA34" w14:textId="38FA20D1" w:rsidR="004B7412" w:rsidRPr="00AA64A0" w:rsidRDefault="004B7412" w:rsidP="00333DBE">
            <w:pPr>
              <w:spacing w:after="60"/>
              <w:jc w:val="left"/>
              <w:rPr>
                <w:sz w:val="22"/>
                <w:szCs w:val="22"/>
              </w:rPr>
            </w:pPr>
          </w:p>
        </w:tc>
        <w:tc>
          <w:tcPr>
            <w:tcW w:w="4678" w:type="dxa"/>
          </w:tcPr>
          <w:p w14:paraId="61955652" w14:textId="7AF0A3A7" w:rsidR="009F1550" w:rsidRPr="00AA64A0" w:rsidRDefault="009F1550" w:rsidP="009F1550">
            <w:pPr>
              <w:spacing w:after="60"/>
              <w:jc w:val="left"/>
              <w:rPr>
                <w:sz w:val="22"/>
                <w:szCs w:val="22"/>
              </w:rPr>
            </w:pPr>
          </w:p>
        </w:tc>
        <w:tc>
          <w:tcPr>
            <w:tcW w:w="3652" w:type="dxa"/>
          </w:tcPr>
          <w:p w14:paraId="336CA700" w14:textId="7CC33B9E" w:rsidR="009F1550" w:rsidRPr="00AA64A0" w:rsidRDefault="009F1550" w:rsidP="009F1550">
            <w:pPr>
              <w:spacing w:after="60"/>
              <w:jc w:val="left"/>
              <w:rPr>
                <w:sz w:val="22"/>
                <w:szCs w:val="22"/>
              </w:rPr>
            </w:pPr>
          </w:p>
        </w:tc>
      </w:tr>
    </w:tbl>
    <w:p w14:paraId="05D372DC" w14:textId="77777777" w:rsidR="009F1550" w:rsidRPr="00AA64A0" w:rsidRDefault="009F1550" w:rsidP="009F1550">
      <w:pPr>
        <w:jc w:val="left"/>
        <w:rPr>
          <w:rFonts w:cs="Arial"/>
          <w:lang w:val="de-DE"/>
        </w:rPr>
      </w:pPr>
      <w:r w:rsidRPr="00AA64A0">
        <w:rPr>
          <w:rFonts w:cs="Arial"/>
          <w:b/>
          <w:bCs/>
          <w:lang w:val="de-DE"/>
        </w:rPr>
        <w:br w:type="page"/>
      </w:r>
    </w:p>
    <w:sdt>
      <w:sdtPr>
        <w:rPr>
          <w:rFonts w:ascii="Arial" w:eastAsiaTheme="minorHAnsi" w:hAnsi="Arial" w:cstheme="minorBidi"/>
          <w:b w:val="0"/>
          <w:bCs w:val="0"/>
          <w:sz w:val="22"/>
          <w:lang w:val="de-DE" w:eastAsia="en-US"/>
        </w:rPr>
        <w:id w:val="537554937"/>
        <w:docPartObj>
          <w:docPartGallery w:val="Table of Contents"/>
          <w:docPartUnique/>
        </w:docPartObj>
      </w:sdtPr>
      <w:sdtEndPr>
        <w:rPr>
          <w:rFonts w:cs="Arial"/>
        </w:rPr>
      </w:sdtEndPr>
      <w:sdtContent>
        <w:p w14:paraId="102F572C" w14:textId="3E657A7D" w:rsidR="00361DC4" w:rsidRPr="00AA64A0" w:rsidRDefault="00361DC4" w:rsidP="004759A9">
          <w:pPr>
            <w:pStyle w:val="Inhaltsverzeichnisberschrift"/>
            <w:rPr>
              <w:rFonts w:ascii="Arial" w:hAnsi="Arial" w:cs="Arial"/>
            </w:rPr>
          </w:pPr>
          <w:r w:rsidRPr="00AA64A0">
            <w:rPr>
              <w:rFonts w:ascii="Arial" w:hAnsi="Arial" w:cs="Arial"/>
              <w:lang w:val="de-DE"/>
            </w:rPr>
            <w:t>Inhalt</w:t>
          </w:r>
          <w:r w:rsidR="00966BCB" w:rsidRPr="00AA64A0">
            <w:rPr>
              <w:rFonts w:ascii="Arial" w:hAnsi="Arial" w:cs="Arial"/>
              <w:lang w:val="de-DE"/>
            </w:rPr>
            <w:t>sverzeichnis</w:t>
          </w:r>
        </w:p>
        <w:p w14:paraId="73E061B1" w14:textId="1CC69847" w:rsidR="00D97ED5" w:rsidRPr="00AA64A0" w:rsidRDefault="00361DC4">
          <w:pPr>
            <w:pStyle w:val="Verzeichnis1"/>
            <w:rPr>
              <w:rFonts w:asciiTheme="minorHAnsi" w:eastAsiaTheme="minorEastAsia" w:hAnsiTheme="minorHAnsi" w:cstheme="minorBidi"/>
              <w:b w:val="0"/>
              <w:lang w:eastAsia="de-CH"/>
            </w:rPr>
          </w:pPr>
          <w:r w:rsidRPr="00AA64A0">
            <w:fldChar w:fldCharType="begin"/>
          </w:r>
          <w:r w:rsidRPr="00AA64A0">
            <w:instrText xml:space="preserve"> TOC \o "1-3" \h \z \u </w:instrText>
          </w:r>
          <w:r w:rsidRPr="00AA64A0">
            <w:fldChar w:fldCharType="separate"/>
          </w:r>
          <w:hyperlink w:anchor="_Toc26249791" w:history="1">
            <w:r w:rsidR="00D97ED5" w:rsidRPr="00AA64A0">
              <w:rPr>
                <w:rStyle w:val="Hyperlink"/>
              </w:rPr>
              <w:t>1</w:t>
            </w:r>
            <w:r w:rsidR="00D97ED5" w:rsidRPr="00AA64A0">
              <w:rPr>
                <w:rFonts w:asciiTheme="minorHAnsi" w:eastAsiaTheme="minorEastAsia" w:hAnsiTheme="minorHAnsi" w:cstheme="minorBidi"/>
                <w:b w:val="0"/>
                <w:lang w:eastAsia="de-CH"/>
              </w:rPr>
              <w:tab/>
            </w:r>
            <w:r w:rsidR="00D97ED5" w:rsidRPr="00AA64A0">
              <w:rPr>
                <w:rStyle w:val="Hyperlink"/>
              </w:rPr>
              <w:t>Zweck dieses Dokuments</w:t>
            </w:r>
            <w:r w:rsidR="00D97ED5" w:rsidRPr="00AA64A0">
              <w:rPr>
                <w:webHidden/>
              </w:rPr>
              <w:tab/>
            </w:r>
            <w:r w:rsidR="00D97ED5" w:rsidRPr="00AA64A0">
              <w:rPr>
                <w:webHidden/>
              </w:rPr>
              <w:fldChar w:fldCharType="begin"/>
            </w:r>
            <w:r w:rsidR="00D97ED5" w:rsidRPr="00AA64A0">
              <w:rPr>
                <w:webHidden/>
              </w:rPr>
              <w:instrText xml:space="preserve"> PAGEREF _Toc26249791 \h </w:instrText>
            </w:r>
            <w:r w:rsidR="00D97ED5" w:rsidRPr="00AA64A0">
              <w:rPr>
                <w:webHidden/>
              </w:rPr>
            </w:r>
            <w:r w:rsidR="00D97ED5" w:rsidRPr="00AA64A0">
              <w:rPr>
                <w:webHidden/>
              </w:rPr>
              <w:fldChar w:fldCharType="separate"/>
            </w:r>
            <w:r w:rsidR="00D97ED5" w:rsidRPr="00AA64A0">
              <w:rPr>
                <w:webHidden/>
              </w:rPr>
              <w:t>3</w:t>
            </w:r>
            <w:r w:rsidR="00D97ED5" w:rsidRPr="00AA64A0">
              <w:rPr>
                <w:webHidden/>
              </w:rPr>
              <w:fldChar w:fldCharType="end"/>
            </w:r>
          </w:hyperlink>
        </w:p>
        <w:p w14:paraId="0210C4B5" w14:textId="32A4D0F0" w:rsidR="00D97ED5" w:rsidRPr="00AA64A0" w:rsidRDefault="00BC5636">
          <w:pPr>
            <w:pStyle w:val="Verzeichnis1"/>
            <w:rPr>
              <w:rFonts w:asciiTheme="minorHAnsi" w:eastAsiaTheme="minorEastAsia" w:hAnsiTheme="minorHAnsi" w:cstheme="minorBidi"/>
              <w:b w:val="0"/>
              <w:lang w:eastAsia="de-CH"/>
            </w:rPr>
          </w:pPr>
          <w:hyperlink w:anchor="_Toc26249792" w:history="1">
            <w:r w:rsidR="00D97ED5" w:rsidRPr="00AA64A0">
              <w:rPr>
                <w:rStyle w:val="Hyperlink"/>
              </w:rPr>
              <w:t>2</w:t>
            </w:r>
            <w:r w:rsidR="00D97ED5" w:rsidRPr="00AA64A0">
              <w:rPr>
                <w:rFonts w:asciiTheme="minorHAnsi" w:eastAsiaTheme="minorEastAsia" w:hAnsiTheme="minorHAnsi" w:cstheme="minorBidi"/>
                <w:b w:val="0"/>
                <w:lang w:eastAsia="de-CH"/>
              </w:rPr>
              <w:tab/>
            </w:r>
            <w:r w:rsidR="00D97ED5" w:rsidRPr="00AA64A0">
              <w:rPr>
                <w:rStyle w:val="Hyperlink"/>
              </w:rPr>
              <w:t>Risikoeinstufung</w:t>
            </w:r>
            <w:r w:rsidR="00D97ED5" w:rsidRPr="00AA64A0">
              <w:rPr>
                <w:webHidden/>
              </w:rPr>
              <w:tab/>
            </w:r>
            <w:r w:rsidR="00D97ED5" w:rsidRPr="00AA64A0">
              <w:rPr>
                <w:webHidden/>
              </w:rPr>
              <w:fldChar w:fldCharType="begin"/>
            </w:r>
            <w:r w:rsidR="00D97ED5" w:rsidRPr="00AA64A0">
              <w:rPr>
                <w:webHidden/>
              </w:rPr>
              <w:instrText xml:space="preserve"> PAGEREF _Toc26249792 \h </w:instrText>
            </w:r>
            <w:r w:rsidR="00D97ED5" w:rsidRPr="00AA64A0">
              <w:rPr>
                <w:webHidden/>
              </w:rPr>
            </w:r>
            <w:r w:rsidR="00D97ED5" w:rsidRPr="00AA64A0">
              <w:rPr>
                <w:webHidden/>
              </w:rPr>
              <w:fldChar w:fldCharType="separate"/>
            </w:r>
            <w:r w:rsidR="00D97ED5" w:rsidRPr="00AA64A0">
              <w:rPr>
                <w:webHidden/>
              </w:rPr>
              <w:t>3</w:t>
            </w:r>
            <w:r w:rsidR="00D97ED5" w:rsidRPr="00AA64A0">
              <w:rPr>
                <w:webHidden/>
              </w:rPr>
              <w:fldChar w:fldCharType="end"/>
            </w:r>
          </w:hyperlink>
        </w:p>
        <w:p w14:paraId="5856FB8A" w14:textId="54136606" w:rsidR="00D97ED5" w:rsidRPr="00AA64A0" w:rsidRDefault="00BC5636">
          <w:pPr>
            <w:pStyle w:val="Verzeichnis1"/>
            <w:rPr>
              <w:rFonts w:asciiTheme="minorHAnsi" w:eastAsiaTheme="minorEastAsia" w:hAnsiTheme="minorHAnsi" w:cstheme="minorBidi"/>
              <w:b w:val="0"/>
              <w:lang w:eastAsia="de-CH"/>
            </w:rPr>
          </w:pPr>
          <w:hyperlink w:anchor="_Toc26249793" w:history="1">
            <w:r w:rsidR="00D97ED5" w:rsidRPr="00AA64A0">
              <w:rPr>
                <w:rStyle w:val="Hyperlink"/>
              </w:rPr>
              <w:t>3</w:t>
            </w:r>
            <w:r w:rsidR="00D97ED5" w:rsidRPr="00AA64A0">
              <w:rPr>
                <w:rFonts w:asciiTheme="minorHAnsi" w:eastAsiaTheme="minorEastAsia" w:hAnsiTheme="minorHAnsi" w:cstheme="minorBidi"/>
                <w:b w:val="0"/>
                <w:lang w:eastAsia="de-CH"/>
              </w:rPr>
              <w:tab/>
            </w:r>
            <w:r w:rsidR="00D97ED5" w:rsidRPr="00AA64A0">
              <w:rPr>
                <w:rStyle w:val="Hyperlink"/>
              </w:rPr>
              <w:t>Sanitätskonzept</w:t>
            </w:r>
            <w:r w:rsidR="00D97ED5" w:rsidRPr="00AA64A0">
              <w:rPr>
                <w:webHidden/>
              </w:rPr>
              <w:tab/>
            </w:r>
            <w:r w:rsidR="00D97ED5" w:rsidRPr="00AA64A0">
              <w:rPr>
                <w:webHidden/>
              </w:rPr>
              <w:fldChar w:fldCharType="begin"/>
            </w:r>
            <w:r w:rsidR="00D97ED5" w:rsidRPr="00AA64A0">
              <w:rPr>
                <w:webHidden/>
              </w:rPr>
              <w:instrText xml:space="preserve"> PAGEREF _Toc26249793 \h </w:instrText>
            </w:r>
            <w:r w:rsidR="00D97ED5" w:rsidRPr="00AA64A0">
              <w:rPr>
                <w:webHidden/>
              </w:rPr>
            </w:r>
            <w:r w:rsidR="00D97ED5" w:rsidRPr="00AA64A0">
              <w:rPr>
                <w:webHidden/>
              </w:rPr>
              <w:fldChar w:fldCharType="separate"/>
            </w:r>
            <w:r w:rsidR="00D97ED5" w:rsidRPr="00AA64A0">
              <w:rPr>
                <w:webHidden/>
              </w:rPr>
              <w:t>3</w:t>
            </w:r>
            <w:r w:rsidR="00D97ED5" w:rsidRPr="00AA64A0">
              <w:rPr>
                <w:webHidden/>
              </w:rPr>
              <w:fldChar w:fldCharType="end"/>
            </w:r>
          </w:hyperlink>
        </w:p>
        <w:p w14:paraId="1BFCC849" w14:textId="3D040AE0" w:rsidR="00D97ED5" w:rsidRPr="00AA64A0" w:rsidRDefault="00BC5636">
          <w:pPr>
            <w:pStyle w:val="Verzeichnis2"/>
            <w:rPr>
              <w:rFonts w:asciiTheme="minorHAnsi" w:eastAsiaTheme="minorEastAsia" w:hAnsiTheme="minorHAnsi"/>
              <w:noProof/>
              <w:lang w:eastAsia="de-CH"/>
            </w:rPr>
          </w:pPr>
          <w:hyperlink w:anchor="_Toc26249794" w:history="1">
            <w:r w:rsidR="00D97ED5" w:rsidRPr="00AA64A0">
              <w:rPr>
                <w:rStyle w:val="Hyperlink"/>
                <w:noProof/>
              </w:rPr>
              <w:t>3.1</w:t>
            </w:r>
            <w:r w:rsidR="00D97ED5" w:rsidRPr="00AA64A0">
              <w:rPr>
                <w:rFonts w:asciiTheme="minorHAnsi" w:eastAsiaTheme="minorEastAsia" w:hAnsiTheme="minorHAnsi"/>
                <w:noProof/>
                <w:lang w:eastAsia="de-CH"/>
              </w:rPr>
              <w:tab/>
            </w:r>
            <w:r w:rsidR="00D97ED5" w:rsidRPr="00AA64A0">
              <w:rPr>
                <w:rStyle w:val="Hyperlink"/>
                <w:noProof/>
              </w:rPr>
              <w:t>Organisatorisches</w:t>
            </w:r>
            <w:r w:rsidR="00D97ED5" w:rsidRPr="00AA64A0">
              <w:rPr>
                <w:noProof/>
                <w:webHidden/>
              </w:rPr>
              <w:tab/>
            </w:r>
            <w:r w:rsidR="00D97ED5" w:rsidRPr="00AA64A0">
              <w:rPr>
                <w:noProof/>
                <w:webHidden/>
              </w:rPr>
              <w:fldChar w:fldCharType="begin"/>
            </w:r>
            <w:r w:rsidR="00D97ED5" w:rsidRPr="00AA64A0">
              <w:rPr>
                <w:noProof/>
                <w:webHidden/>
              </w:rPr>
              <w:instrText xml:space="preserve"> PAGEREF _Toc26249794 \h </w:instrText>
            </w:r>
            <w:r w:rsidR="00D97ED5" w:rsidRPr="00AA64A0">
              <w:rPr>
                <w:noProof/>
                <w:webHidden/>
              </w:rPr>
            </w:r>
            <w:r w:rsidR="00D97ED5" w:rsidRPr="00AA64A0">
              <w:rPr>
                <w:noProof/>
                <w:webHidden/>
              </w:rPr>
              <w:fldChar w:fldCharType="separate"/>
            </w:r>
            <w:r w:rsidR="00D97ED5" w:rsidRPr="00AA64A0">
              <w:rPr>
                <w:noProof/>
                <w:webHidden/>
              </w:rPr>
              <w:t>3</w:t>
            </w:r>
            <w:r w:rsidR="00D97ED5" w:rsidRPr="00AA64A0">
              <w:rPr>
                <w:noProof/>
                <w:webHidden/>
              </w:rPr>
              <w:fldChar w:fldCharType="end"/>
            </w:r>
          </w:hyperlink>
        </w:p>
        <w:p w14:paraId="4B9C5942" w14:textId="1C869259" w:rsidR="00D97ED5" w:rsidRPr="00AA64A0" w:rsidRDefault="00BC5636">
          <w:pPr>
            <w:pStyle w:val="Verzeichnis3"/>
            <w:rPr>
              <w:rFonts w:asciiTheme="minorHAnsi" w:eastAsiaTheme="minorEastAsia" w:hAnsiTheme="minorHAnsi" w:cstheme="minorBidi"/>
              <w:lang w:eastAsia="de-CH"/>
            </w:rPr>
          </w:pPr>
          <w:hyperlink w:anchor="_Toc26249795" w:history="1">
            <w:r w:rsidR="00D97ED5" w:rsidRPr="00AA64A0">
              <w:rPr>
                <w:rStyle w:val="Hyperlink"/>
              </w:rPr>
              <w:t>3.1.1</w:t>
            </w:r>
            <w:r w:rsidR="00D97ED5" w:rsidRPr="00AA64A0">
              <w:rPr>
                <w:rFonts w:asciiTheme="minorHAnsi" w:eastAsiaTheme="minorEastAsia" w:hAnsiTheme="minorHAnsi" w:cstheme="minorBidi"/>
                <w:lang w:eastAsia="de-CH"/>
              </w:rPr>
              <w:tab/>
            </w:r>
            <w:r w:rsidR="00D97ED5" w:rsidRPr="00AA64A0">
              <w:rPr>
                <w:rStyle w:val="Hyperlink"/>
              </w:rPr>
              <w:t>Auftrag des Veranstalters inkl. Ziel der Versorgungsart</w:t>
            </w:r>
            <w:r w:rsidR="00D97ED5" w:rsidRPr="00AA64A0">
              <w:rPr>
                <w:webHidden/>
              </w:rPr>
              <w:tab/>
            </w:r>
            <w:r w:rsidR="00D97ED5" w:rsidRPr="00AA64A0">
              <w:rPr>
                <w:webHidden/>
              </w:rPr>
              <w:fldChar w:fldCharType="begin"/>
            </w:r>
            <w:r w:rsidR="00D97ED5" w:rsidRPr="00AA64A0">
              <w:rPr>
                <w:webHidden/>
              </w:rPr>
              <w:instrText xml:space="preserve"> PAGEREF _Toc26249795 \h </w:instrText>
            </w:r>
            <w:r w:rsidR="00D97ED5" w:rsidRPr="00AA64A0">
              <w:rPr>
                <w:webHidden/>
              </w:rPr>
            </w:r>
            <w:r w:rsidR="00D97ED5" w:rsidRPr="00AA64A0">
              <w:rPr>
                <w:webHidden/>
              </w:rPr>
              <w:fldChar w:fldCharType="separate"/>
            </w:r>
            <w:r w:rsidR="00D97ED5" w:rsidRPr="00AA64A0">
              <w:rPr>
                <w:webHidden/>
              </w:rPr>
              <w:t>3</w:t>
            </w:r>
            <w:r w:rsidR="00D97ED5" w:rsidRPr="00AA64A0">
              <w:rPr>
                <w:webHidden/>
              </w:rPr>
              <w:fldChar w:fldCharType="end"/>
            </w:r>
          </w:hyperlink>
        </w:p>
        <w:p w14:paraId="4819106B" w14:textId="40F45A82" w:rsidR="00D97ED5" w:rsidRPr="00AA64A0" w:rsidRDefault="00BC5636">
          <w:pPr>
            <w:pStyle w:val="Verzeichnis3"/>
            <w:rPr>
              <w:rFonts w:asciiTheme="minorHAnsi" w:eastAsiaTheme="minorEastAsia" w:hAnsiTheme="minorHAnsi" w:cstheme="minorBidi"/>
              <w:lang w:eastAsia="de-CH"/>
            </w:rPr>
          </w:pPr>
          <w:hyperlink w:anchor="_Toc26249796" w:history="1">
            <w:r w:rsidR="00D97ED5" w:rsidRPr="00AA64A0">
              <w:rPr>
                <w:rStyle w:val="Hyperlink"/>
              </w:rPr>
              <w:t>3.1.2</w:t>
            </w:r>
            <w:r w:rsidR="00D97ED5" w:rsidRPr="00AA64A0">
              <w:rPr>
                <w:rFonts w:asciiTheme="minorHAnsi" w:eastAsiaTheme="minorEastAsia" w:hAnsiTheme="minorHAnsi" w:cstheme="minorBidi"/>
                <w:lang w:eastAsia="de-CH"/>
              </w:rPr>
              <w:tab/>
            </w:r>
            <w:r w:rsidR="00D97ED5" w:rsidRPr="00AA64A0">
              <w:rPr>
                <w:rStyle w:val="Hyperlink"/>
              </w:rPr>
              <w:t>Führungsstruktur</w:t>
            </w:r>
            <w:r w:rsidR="00D97ED5" w:rsidRPr="00AA64A0">
              <w:rPr>
                <w:webHidden/>
              </w:rPr>
              <w:tab/>
            </w:r>
            <w:r w:rsidR="00D97ED5" w:rsidRPr="00AA64A0">
              <w:rPr>
                <w:webHidden/>
              </w:rPr>
              <w:fldChar w:fldCharType="begin"/>
            </w:r>
            <w:r w:rsidR="00D97ED5" w:rsidRPr="00AA64A0">
              <w:rPr>
                <w:webHidden/>
              </w:rPr>
              <w:instrText xml:space="preserve"> PAGEREF _Toc26249796 \h </w:instrText>
            </w:r>
            <w:r w:rsidR="00D97ED5" w:rsidRPr="00AA64A0">
              <w:rPr>
                <w:webHidden/>
              </w:rPr>
            </w:r>
            <w:r w:rsidR="00D97ED5" w:rsidRPr="00AA64A0">
              <w:rPr>
                <w:webHidden/>
              </w:rPr>
              <w:fldChar w:fldCharType="separate"/>
            </w:r>
            <w:r w:rsidR="00D97ED5" w:rsidRPr="00AA64A0">
              <w:rPr>
                <w:webHidden/>
              </w:rPr>
              <w:t>3</w:t>
            </w:r>
            <w:r w:rsidR="00D97ED5" w:rsidRPr="00AA64A0">
              <w:rPr>
                <w:webHidden/>
              </w:rPr>
              <w:fldChar w:fldCharType="end"/>
            </w:r>
          </w:hyperlink>
        </w:p>
        <w:p w14:paraId="0497B1BD" w14:textId="21FD542D" w:rsidR="00D97ED5" w:rsidRPr="00AA64A0" w:rsidRDefault="00BC5636">
          <w:pPr>
            <w:pStyle w:val="Verzeichnis3"/>
            <w:rPr>
              <w:rFonts w:asciiTheme="minorHAnsi" w:eastAsiaTheme="minorEastAsia" w:hAnsiTheme="minorHAnsi" w:cstheme="minorBidi"/>
              <w:lang w:eastAsia="de-CH"/>
            </w:rPr>
          </w:pPr>
          <w:hyperlink w:anchor="_Toc26249797" w:history="1">
            <w:r w:rsidR="00D97ED5" w:rsidRPr="00AA64A0">
              <w:rPr>
                <w:rStyle w:val="Hyperlink"/>
              </w:rPr>
              <w:t>3.1.3</w:t>
            </w:r>
            <w:r w:rsidR="00D97ED5" w:rsidRPr="00AA64A0">
              <w:rPr>
                <w:rFonts w:asciiTheme="minorHAnsi" w:eastAsiaTheme="minorEastAsia" w:hAnsiTheme="minorHAnsi" w:cstheme="minorBidi"/>
                <w:lang w:eastAsia="de-CH"/>
              </w:rPr>
              <w:tab/>
            </w:r>
            <w:r w:rsidR="00D97ED5" w:rsidRPr="00AA64A0">
              <w:rPr>
                <w:rStyle w:val="Hyperlink"/>
              </w:rPr>
              <w:t>Kommunikation/Verbindungsnetz auf dem Gelände</w:t>
            </w:r>
            <w:r w:rsidR="00D97ED5" w:rsidRPr="00AA64A0">
              <w:rPr>
                <w:webHidden/>
              </w:rPr>
              <w:tab/>
            </w:r>
            <w:r w:rsidR="00D97ED5" w:rsidRPr="00AA64A0">
              <w:rPr>
                <w:webHidden/>
              </w:rPr>
              <w:fldChar w:fldCharType="begin"/>
            </w:r>
            <w:r w:rsidR="00D97ED5" w:rsidRPr="00AA64A0">
              <w:rPr>
                <w:webHidden/>
              </w:rPr>
              <w:instrText xml:space="preserve"> PAGEREF _Toc26249797 \h </w:instrText>
            </w:r>
            <w:r w:rsidR="00D97ED5" w:rsidRPr="00AA64A0">
              <w:rPr>
                <w:webHidden/>
              </w:rPr>
            </w:r>
            <w:r w:rsidR="00D97ED5" w:rsidRPr="00AA64A0">
              <w:rPr>
                <w:webHidden/>
              </w:rPr>
              <w:fldChar w:fldCharType="separate"/>
            </w:r>
            <w:r w:rsidR="00D97ED5" w:rsidRPr="00AA64A0">
              <w:rPr>
                <w:webHidden/>
              </w:rPr>
              <w:t>3</w:t>
            </w:r>
            <w:r w:rsidR="00D97ED5" w:rsidRPr="00AA64A0">
              <w:rPr>
                <w:webHidden/>
              </w:rPr>
              <w:fldChar w:fldCharType="end"/>
            </w:r>
          </w:hyperlink>
        </w:p>
        <w:p w14:paraId="4A8A6378" w14:textId="6BE6992A" w:rsidR="00D97ED5" w:rsidRPr="00AA64A0" w:rsidRDefault="00BC5636">
          <w:pPr>
            <w:pStyle w:val="Verzeichnis3"/>
            <w:rPr>
              <w:rFonts w:asciiTheme="minorHAnsi" w:eastAsiaTheme="minorEastAsia" w:hAnsiTheme="minorHAnsi" w:cstheme="minorBidi"/>
              <w:lang w:eastAsia="de-CH"/>
            </w:rPr>
          </w:pPr>
          <w:hyperlink w:anchor="_Toc26249798" w:history="1">
            <w:r w:rsidR="00D97ED5" w:rsidRPr="00AA64A0">
              <w:rPr>
                <w:rStyle w:val="Hyperlink"/>
              </w:rPr>
              <w:t>3.1.4</w:t>
            </w:r>
            <w:r w:rsidR="00D97ED5" w:rsidRPr="00AA64A0">
              <w:rPr>
                <w:rFonts w:asciiTheme="minorHAnsi" w:eastAsiaTheme="minorEastAsia" w:hAnsiTheme="minorHAnsi" w:cstheme="minorBidi"/>
                <w:lang w:eastAsia="de-CH"/>
              </w:rPr>
              <w:tab/>
            </w:r>
            <w:r w:rsidR="00D97ED5" w:rsidRPr="00AA64A0">
              <w:rPr>
                <w:rStyle w:val="Hyperlink"/>
              </w:rPr>
              <w:t>Situationsplan der Sanitätsposten auf dem Gelände</w:t>
            </w:r>
            <w:r w:rsidR="00D97ED5" w:rsidRPr="00AA64A0">
              <w:rPr>
                <w:webHidden/>
              </w:rPr>
              <w:tab/>
            </w:r>
            <w:r w:rsidR="00D97ED5" w:rsidRPr="00AA64A0">
              <w:rPr>
                <w:webHidden/>
              </w:rPr>
              <w:fldChar w:fldCharType="begin"/>
            </w:r>
            <w:r w:rsidR="00D97ED5" w:rsidRPr="00AA64A0">
              <w:rPr>
                <w:webHidden/>
              </w:rPr>
              <w:instrText xml:space="preserve"> PAGEREF _Toc26249798 \h </w:instrText>
            </w:r>
            <w:r w:rsidR="00D97ED5" w:rsidRPr="00AA64A0">
              <w:rPr>
                <w:webHidden/>
              </w:rPr>
            </w:r>
            <w:r w:rsidR="00D97ED5" w:rsidRPr="00AA64A0">
              <w:rPr>
                <w:webHidden/>
              </w:rPr>
              <w:fldChar w:fldCharType="separate"/>
            </w:r>
            <w:r w:rsidR="00D97ED5" w:rsidRPr="00AA64A0">
              <w:rPr>
                <w:webHidden/>
              </w:rPr>
              <w:t>4</w:t>
            </w:r>
            <w:r w:rsidR="00D97ED5" w:rsidRPr="00AA64A0">
              <w:rPr>
                <w:webHidden/>
              </w:rPr>
              <w:fldChar w:fldCharType="end"/>
            </w:r>
          </w:hyperlink>
        </w:p>
        <w:p w14:paraId="3A16DB32" w14:textId="0B6C0C59" w:rsidR="00D97ED5" w:rsidRPr="00AA64A0" w:rsidRDefault="00BC5636">
          <w:pPr>
            <w:pStyle w:val="Verzeichnis3"/>
            <w:rPr>
              <w:rFonts w:asciiTheme="minorHAnsi" w:eastAsiaTheme="minorEastAsia" w:hAnsiTheme="minorHAnsi" w:cstheme="minorBidi"/>
              <w:lang w:eastAsia="de-CH"/>
            </w:rPr>
          </w:pPr>
          <w:hyperlink w:anchor="_Toc26249799" w:history="1">
            <w:r w:rsidR="00D97ED5" w:rsidRPr="00AA64A0">
              <w:rPr>
                <w:rStyle w:val="Hyperlink"/>
              </w:rPr>
              <w:t>3.1.5</w:t>
            </w:r>
            <w:r w:rsidR="00D97ED5" w:rsidRPr="00AA64A0">
              <w:rPr>
                <w:rFonts w:asciiTheme="minorHAnsi" w:eastAsiaTheme="minorEastAsia" w:hAnsiTheme="minorHAnsi" w:cstheme="minorBidi"/>
                <w:lang w:eastAsia="de-CH"/>
              </w:rPr>
              <w:tab/>
            </w:r>
            <w:r w:rsidR="00D97ED5" w:rsidRPr="00AA64A0">
              <w:rPr>
                <w:rStyle w:val="Hyperlink"/>
              </w:rPr>
              <w:t>Vorgehen bei Hospitalisationen ab dem Festgelände</w:t>
            </w:r>
            <w:r w:rsidR="00D97ED5" w:rsidRPr="00AA64A0">
              <w:rPr>
                <w:webHidden/>
              </w:rPr>
              <w:tab/>
            </w:r>
            <w:r w:rsidR="00D97ED5" w:rsidRPr="00AA64A0">
              <w:rPr>
                <w:webHidden/>
              </w:rPr>
              <w:fldChar w:fldCharType="begin"/>
            </w:r>
            <w:r w:rsidR="00D97ED5" w:rsidRPr="00AA64A0">
              <w:rPr>
                <w:webHidden/>
              </w:rPr>
              <w:instrText xml:space="preserve"> PAGEREF _Toc26249799 \h </w:instrText>
            </w:r>
            <w:r w:rsidR="00D97ED5" w:rsidRPr="00AA64A0">
              <w:rPr>
                <w:webHidden/>
              </w:rPr>
            </w:r>
            <w:r w:rsidR="00D97ED5" w:rsidRPr="00AA64A0">
              <w:rPr>
                <w:webHidden/>
              </w:rPr>
              <w:fldChar w:fldCharType="separate"/>
            </w:r>
            <w:r w:rsidR="00D97ED5" w:rsidRPr="00AA64A0">
              <w:rPr>
                <w:webHidden/>
              </w:rPr>
              <w:t>4</w:t>
            </w:r>
            <w:r w:rsidR="00D97ED5" w:rsidRPr="00AA64A0">
              <w:rPr>
                <w:webHidden/>
              </w:rPr>
              <w:fldChar w:fldCharType="end"/>
            </w:r>
          </w:hyperlink>
        </w:p>
        <w:p w14:paraId="19E3D686" w14:textId="4E51388D" w:rsidR="00D97ED5" w:rsidRPr="00AA64A0" w:rsidRDefault="00BC5636">
          <w:pPr>
            <w:pStyle w:val="Verzeichnis3"/>
            <w:rPr>
              <w:rFonts w:asciiTheme="minorHAnsi" w:eastAsiaTheme="minorEastAsia" w:hAnsiTheme="minorHAnsi" w:cstheme="minorBidi"/>
              <w:lang w:eastAsia="de-CH"/>
            </w:rPr>
          </w:pPr>
          <w:hyperlink w:anchor="_Toc26249800" w:history="1">
            <w:r w:rsidR="00D97ED5" w:rsidRPr="00AA64A0">
              <w:rPr>
                <w:rStyle w:val="Hyperlink"/>
              </w:rPr>
              <w:t>3.1.6</w:t>
            </w:r>
            <w:r w:rsidR="00D97ED5" w:rsidRPr="00AA64A0">
              <w:rPr>
                <w:rFonts w:asciiTheme="minorHAnsi" w:eastAsiaTheme="minorEastAsia" w:hAnsiTheme="minorHAnsi" w:cstheme="minorBidi"/>
                <w:lang w:eastAsia="de-CH"/>
              </w:rPr>
              <w:tab/>
            </w:r>
            <w:r w:rsidR="00D97ED5" w:rsidRPr="00AA64A0">
              <w:rPr>
                <w:rStyle w:val="Hyperlink"/>
              </w:rPr>
              <w:t>Finanzierung / Rechnungsstellung</w:t>
            </w:r>
            <w:r w:rsidR="00D97ED5" w:rsidRPr="00AA64A0">
              <w:rPr>
                <w:webHidden/>
              </w:rPr>
              <w:tab/>
            </w:r>
            <w:r w:rsidR="00D97ED5" w:rsidRPr="00AA64A0">
              <w:rPr>
                <w:webHidden/>
              </w:rPr>
              <w:fldChar w:fldCharType="begin"/>
            </w:r>
            <w:r w:rsidR="00D97ED5" w:rsidRPr="00AA64A0">
              <w:rPr>
                <w:webHidden/>
              </w:rPr>
              <w:instrText xml:space="preserve"> PAGEREF _Toc26249800 \h </w:instrText>
            </w:r>
            <w:r w:rsidR="00D97ED5" w:rsidRPr="00AA64A0">
              <w:rPr>
                <w:webHidden/>
              </w:rPr>
            </w:r>
            <w:r w:rsidR="00D97ED5" w:rsidRPr="00AA64A0">
              <w:rPr>
                <w:webHidden/>
              </w:rPr>
              <w:fldChar w:fldCharType="separate"/>
            </w:r>
            <w:r w:rsidR="00D97ED5" w:rsidRPr="00AA64A0">
              <w:rPr>
                <w:webHidden/>
              </w:rPr>
              <w:t>4</w:t>
            </w:r>
            <w:r w:rsidR="00D97ED5" w:rsidRPr="00AA64A0">
              <w:rPr>
                <w:webHidden/>
              </w:rPr>
              <w:fldChar w:fldCharType="end"/>
            </w:r>
          </w:hyperlink>
        </w:p>
        <w:p w14:paraId="54A97F7C" w14:textId="1F2FA950" w:rsidR="00D97ED5" w:rsidRPr="00AA64A0" w:rsidRDefault="00BC5636">
          <w:pPr>
            <w:pStyle w:val="Verzeichnis2"/>
            <w:rPr>
              <w:rFonts w:asciiTheme="minorHAnsi" w:eastAsiaTheme="minorEastAsia" w:hAnsiTheme="minorHAnsi"/>
              <w:noProof/>
              <w:lang w:eastAsia="de-CH"/>
            </w:rPr>
          </w:pPr>
          <w:hyperlink w:anchor="_Toc26249801" w:history="1">
            <w:r w:rsidR="00D97ED5" w:rsidRPr="00AA64A0">
              <w:rPr>
                <w:rStyle w:val="Hyperlink"/>
                <w:noProof/>
              </w:rPr>
              <w:t>3.2</w:t>
            </w:r>
            <w:r w:rsidR="00D97ED5" w:rsidRPr="00AA64A0">
              <w:rPr>
                <w:rFonts w:asciiTheme="minorHAnsi" w:eastAsiaTheme="minorEastAsia" w:hAnsiTheme="minorHAnsi"/>
                <w:noProof/>
                <w:lang w:eastAsia="de-CH"/>
              </w:rPr>
              <w:tab/>
            </w:r>
            <w:r w:rsidR="00D97ED5" w:rsidRPr="00AA64A0">
              <w:rPr>
                <w:rStyle w:val="Hyperlink"/>
                <w:noProof/>
              </w:rPr>
              <w:t>Personal</w:t>
            </w:r>
            <w:r w:rsidR="00D97ED5" w:rsidRPr="00AA64A0">
              <w:rPr>
                <w:noProof/>
                <w:webHidden/>
              </w:rPr>
              <w:tab/>
            </w:r>
            <w:r w:rsidR="00D97ED5" w:rsidRPr="00AA64A0">
              <w:rPr>
                <w:noProof/>
                <w:webHidden/>
              </w:rPr>
              <w:fldChar w:fldCharType="begin"/>
            </w:r>
            <w:r w:rsidR="00D97ED5" w:rsidRPr="00AA64A0">
              <w:rPr>
                <w:noProof/>
                <w:webHidden/>
              </w:rPr>
              <w:instrText xml:space="preserve"> PAGEREF _Toc26249801 \h </w:instrText>
            </w:r>
            <w:r w:rsidR="00D97ED5" w:rsidRPr="00AA64A0">
              <w:rPr>
                <w:noProof/>
                <w:webHidden/>
              </w:rPr>
            </w:r>
            <w:r w:rsidR="00D97ED5" w:rsidRPr="00AA64A0">
              <w:rPr>
                <w:noProof/>
                <w:webHidden/>
              </w:rPr>
              <w:fldChar w:fldCharType="separate"/>
            </w:r>
            <w:r w:rsidR="00D97ED5" w:rsidRPr="00AA64A0">
              <w:rPr>
                <w:noProof/>
                <w:webHidden/>
              </w:rPr>
              <w:t>4</w:t>
            </w:r>
            <w:r w:rsidR="00D97ED5" w:rsidRPr="00AA64A0">
              <w:rPr>
                <w:noProof/>
                <w:webHidden/>
              </w:rPr>
              <w:fldChar w:fldCharType="end"/>
            </w:r>
          </w:hyperlink>
        </w:p>
        <w:p w14:paraId="058CA9B8" w14:textId="1471A2D6" w:rsidR="00D97ED5" w:rsidRPr="00AA64A0" w:rsidRDefault="00BC5636">
          <w:pPr>
            <w:pStyle w:val="Verzeichnis3"/>
            <w:rPr>
              <w:rFonts w:asciiTheme="minorHAnsi" w:eastAsiaTheme="minorEastAsia" w:hAnsiTheme="minorHAnsi" w:cstheme="minorBidi"/>
              <w:lang w:eastAsia="de-CH"/>
            </w:rPr>
          </w:pPr>
          <w:hyperlink w:anchor="_Toc26249802" w:history="1">
            <w:r w:rsidR="00D97ED5" w:rsidRPr="00AA64A0">
              <w:rPr>
                <w:rStyle w:val="Hyperlink"/>
              </w:rPr>
              <w:t>3.2.1</w:t>
            </w:r>
            <w:r w:rsidR="00D97ED5" w:rsidRPr="00AA64A0">
              <w:rPr>
                <w:rFonts w:asciiTheme="minorHAnsi" w:eastAsiaTheme="minorEastAsia" w:hAnsiTheme="minorHAnsi" w:cstheme="minorBidi"/>
                <w:lang w:eastAsia="de-CH"/>
              </w:rPr>
              <w:tab/>
            </w:r>
            <w:r w:rsidR="00D97ED5" w:rsidRPr="00AA64A0">
              <w:rPr>
                <w:rStyle w:val="Hyperlink"/>
              </w:rPr>
              <w:t>Fachpersonal und Einsatzplan</w:t>
            </w:r>
            <w:r w:rsidR="00D97ED5" w:rsidRPr="00AA64A0">
              <w:rPr>
                <w:webHidden/>
              </w:rPr>
              <w:tab/>
            </w:r>
            <w:r w:rsidR="00D97ED5" w:rsidRPr="00AA64A0">
              <w:rPr>
                <w:webHidden/>
              </w:rPr>
              <w:fldChar w:fldCharType="begin"/>
            </w:r>
            <w:r w:rsidR="00D97ED5" w:rsidRPr="00AA64A0">
              <w:rPr>
                <w:webHidden/>
              </w:rPr>
              <w:instrText xml:space="preserve"> PAGEREF _Toc26249802 \h </w:instrText>
            </w:r>
            <w:r w:rsidR="00D97ED5" w:rsidRPr="00AA64A0">
              <w:rPr>
                <w:webHidden/>
              </w:rPr>
            </w:r>
            <w:r w:rsidR="00D97ED5" w:rsidRPr="00AA64A0">
              <w:rPr>
                <w:webHidden/>
              </w:rPr>
              <w:fldChar w:fldCharType="separate"/>
            </w:r>
            <w:r w:rsidR="00D97ED5" w:rsidRPr="00AA64A0">
              <w:rPr>
                <w:webHidden/>
              </w:rPr>
              <w:t>4</w:t>
            </w:r>
            <w:r w:rsidR="00D97ED5" w:rsidRPr="00AA64A0">
              <w:rPr>
                <w:webHidden/>
              </w:rPr>
              <w:fldChar w:fldCharType="end"/>
            </w:r>
          </w:hyperlink>
        </w:p>
        <w:p w14:paraId="00579A04" w14:textId="584BE8DF" w:rsidR="00D97ED5" w:rsidRPr="00AA64A0" w:rsidRDefault="00BC5636">
          <w:pPr>
            <w:pStyle w:val="Verzeichnis3"/>
            <w:rPr>
              <w:rFonts w:asciiTheme="minorHAnsi" w:eastAsiaTheme="minorEastAsia" w:hAnsiTheme="minorHAnsi" w:cstheme="minorBidi"/>
              <w:lang w:eastAsia="de-CH"/>
            </w:rPr>
          </w:pPr>
          <w:hyperlink w:anchor="_Toc26249803" w:history="1">
            <w:r w:rsidR="00D97ED5" w:rsidRPr="00AA64A0">
              <w:rPr>
                <w:rStyle w:val="Hyperlink"/>
              </w:rPr>
              <w:t>3.2.2</w:t>
            </w:r>
            <w:r w:rsidR="00D97ED5" w:rsidRPr="00AA64A0">
              <w:rPr>
                <w:rFonts w:asciiTheme="minorHAnsi" w:eastAsiaTheme="minorEastAsia" w:hAnsiTheme="minorHAnsi" w:cstheme="minorBidi"/>
                <w:lang w:eastAsia="de-CH"/>
              </w:rPr>
              <w:tab/>
            </w:r>
            <w:r w:rsidR="00D97ED5" w:rsidRPr="00AA64A0">
              <w:rPr>
                <w:rStyle w:val="Hyperlink"/>
              </w:rPr>
              <w:t>Bekleidung und persönliche Ausrüstung</w:t>
            </w:r>
            <w:r w:rsidR="00D97ED5" w:rsidRPr="00AA64A0">
              <w:rPr>
                <w:webHidden/>
              </w:rPr>
              <w:tab/>
            </w:r>
            <w:r w:rsidR="00D97ED5" w:rsidRPr="00AA64A0">
              <w:rPr>
                <w:webHidden/>
              </w:rPr>
              <w:fldChar w:fldCharType="begin"/>
            </w:r>
            <w:r w:rsidR="00D97ED5" w:rsidRPr="00AA64A0">
              <w:rPr>
                <w:webHidden/>
              </w:rPr>
              <w:instrText xml:space="preserve"> PAGEREF _Toc26249803 \h </w:instrText>
            </w:r>
            <w:r w:rsidR="00D97ED5" w:rsidRPr="00AA64A0">
              <w:rPr>
                <w:webHidden/>
              </w:rPr>
            </w:r>
            <w:r w:rsidR="00D97ED5" w:rsidRPr="00AA64A0">
              <w:rPr>
                <w:webHidden/>
              </w:rPr>
              <w:fldChar w:fldCharType="separate"/>
            </w:r>
            <w:r w:rsidR="00D97ED5" w:rsidRPr="00AA64A0">
              <w:rPr>
                <w:webHidden/>
              </w:rPr>
              <w:t>4</w:t>
            </w:r>
            <w:r w:rsidR="00D97ED5" w:rsidRPr="00AA64A0">
              <w:rPr>
                <w:webHidden/>
              </w:rPr>
              <w:fldChar w:fldCharType="end"/>
            </w:r>
          </w:hyperlink>
        </w:p>
        <w:p w14:paraId="3BBC3856" w14:textId="7A83078D" w:rsidR="00D97ED5" w:rsidRPr="00AA64A0" w:rsidRDefault="00BC5636">
          <w:pPr>
            <w:pStyle w:val="Verzeichnis2"/>
            <w:rPr>
              <w:rFonts w:asciiTheme="minorHAnsi" w:eastAsiaTheme="minorEastAsia" w:hAnsiTheme="minorHAnsi"/>
              <w:noProof/>
              <w:lang w:eastAsia="de-CH"/>
            </w:rPr>
          </w:pPr>
          <w:hyperlink w:anchor="_Toc26249804" w:history="1">
            <w:r w:rsidR="00D97ED5" w:rsidRPr="00AA64A0">
              <w:rPr>
                <w:rStyle w:val="Hyperlink"/>
                <w:noProof/>
              </w:rPr>
              <w:t>3.3</w:t>
            </w:r>
            <w:r w:rsidR="00D97ED5" w:rsidRPr="00AA64A0">
              <w:rPr>
                <w:rFonts w:asciiTheme="minorHAnsi" w:eastAsiaTheme="minorEastAsia" w:hAnsiTheme="minorHAnsi"/>
                <w:noProof/>
                <w:lang w:eastAsia="de-CH"/>
              </w:rPr>
              <w:tab/>
            </w:r>
            <w:r w:rsidR="00D97ED5" w:rsidRPr="00AA64A0">
              <w:rPr>
                <w:rStyle w:val="Hyperlink"/>
                <w:noProof/>
              </w:rPr>
              <w:t>Infrastruktur und Material</w:t>
            </w:r>
            <w:r w:rsidR="00D97ED5" w:rsidRPr="00AA64A0">
              <w:rPr>
                <w:noProof/>
                <w:webHidden/>
              </w:rPr>
              <w:tab/>
            </w:r>
            <w:r w:rsidR="00D97ED5" w:rsidRPr="00AA64A0">
              <w:rPr>
                <w:noProof/>
                <w:webHidden/>
              </w:rPr>
              <w:fldChar w:fldCharType="begin"/>
            </w:r>
            <w:r w:rsidR="00D97ED5" w:rsidRPr="00AA64A0">
              <w:rPr>
                <w:noProof/>
                <w:webHidden/>
              </w:rPr>
              <w:instrText xml:space="preserve"> PAGEREF _Toc26249804 \h </w:instrText>
            </w:r>
            <w:r w:rsidR="00D97ED5" w:rsidRPr="00AA64A0">
              <w:rPr>
                <w:noProof/>
                <w:webHidden/>
              </w:rPr>
            </w:r>
            <w:r w:rsidR="00D97ED5" w:rsidRPr="00AA64A0">
              <w:rPr>
                <w:noProof/>
                <w:webHidden/>
              </w:rPr>
              <w:fldChar w:fldCharType="separate"/>
            </w:r>
            <w:r w:rsidR="00D97ED5" w:rsidRPr="00AA64A0">
              <w:rPr>
                <w:noProof/>
                <w:webHidden/>
              </w:rPr>
              <w:t>5</w:t>
            </w:r>
            <w:r w:rsidR="00D97ED5" w:rsidRPr="00AA64A0">
              <w:rPr>
                <w:noProof/>
                <w:webHidden/>
              </w:rPr>
              <w:fldChar w:fldCharType="end"/>
            </w:r>
          </w:hyperlink>
        </w:p>
        <w:p w14:paraId="3ECA0D84" w14:textId="7B2A7A28" w:rsidR="00D97ED5" w:rsidRPr="00AA64A0" w:rsidRDefault="00BC5636">
          <w:pPr>
            <w:pStyle w:val="Verzeichnis2"/>
            <w:rPr>
              <w:rFonts w:asciiTheme="minorHAnsi" w:eastAsiaTheme="minorEastAsia" w:hAnsiTheme="minorHAnsi"/>
              <w:noProof/>
              <w:lang w:eastAsia="de-CH"/>
            </w:rPr>
          </w:pPr>
          <w:hyperlink w:anchor="_Toc26249805" w:history="1">
            <w:r w:rsidR="00D97ED5" w:rsidRPr="00AA64A0">
              <w:rPr>
                <w:rStyle w:val="Hyperlink"/>
                <w:noProof/>
              </w:rPr>
              <w:t>3.4</w:t>
            </w:r>
            <w:r w:rsidR="00D97ED5" w:rsidRPr="00AA64A0">
              <w:rPr>
                <w:rFonts w:asciiTheme="minorHAnsi" w:eastAsiaTheme="minorEastAsia" w:hAnsiTheme="minorHAnsi"/>
                <w:noProof/>
                <w:lang w:eastAsia="de-CH"/>
              </w:rPr>
              <w:tab/>
            </w:r>
            <w:r w:rsidR="00D97ED5" w:rsidRPr="00AA64A0">
              <w:rPr>
                <w:rStyle w:val="Hyperlink"/>
                <w:noProof/>
              </w:rPr>
              <w:t>Sicherheitsmassnahmen im Bereich Sanität</w:t>
            </w:r>
            <w:r w:rsidR="00D97ED5" w:rsidRPr="00AA64A0">
              <w:rPr>
                <w:noProof/>
                <w:webHidden/>
              </w:rPr>
              <w:tab/>
            </w:r>
            <w:r w:rsidR="00D97ED5" w:rsidRPr="00AA64A0">
              <w:rPr>
                <w:noProof/>
                <w:webHidden/>
              </w:rPr>
              <w:fldChar w:fldCharType="begin"/>
            </w:r>
            <w:r w:rsidR="00D97ED5" w:rsidRPr="00AA64A0">
              <w:rPr>
                <w:noProof/>
                <w:webHidden/>
              </w:rPr>
              <w:instrText xml:space="preserve"> PAGEREF _Toc26249805 \h </w:instrText>
            </w:r>
            <w:r w:rsidR="00D97ED5" w:rsidRPr="00AA64A0">
              <w:rPr>
                <w:noProof/>
                <w:webHidden/>
              </w:rPr>
            </w:r>
            <w:r w:rsidR="00D97ED5" w:rsidRPr="00AA64A0">
              <w:rPr>
                <w:noProof/>
                <w:webHidden/>
              </w:rPr>
              <w:fldChar w:fldCharType="separate"/>
            </w:r>
            <w:r w:rsidR="00D97ED5" w:rsidRPr="00AA64A0">
              <w:rPr>
                <w:noProof/>
                <w:webHidden/>
              </w:rPr>
              <w:t>5</w:t>
            </w:r>
            <w:r w:rsidR="00D97ED5" w:rsidRPr="00AA64A0">
              <w:rPr>
                <w:noProof/>
                <w:webHidden/>
              </w:rPr>
              <w:fldChar w:fldCharType="end"/>
            </w:r>
          </w:hyperlink>
        </w:p>
        <w:p w14:paraId="687553BF" w14:textId="75ACF30E" w:rsidR="00D97ED5" w:rsidRPr="00AA64A0" w:rsidRDefault="00BC5636">
          <w:pPr>
            <w:pStyle w:val="Verzeichnis3"/>
            <w:rPr>
              <w:rFonts w:asciiTheme="minorHAnsi" w:eastAsiaTheme="minorEastAsia" w:hAnsiTheme="minorHAnsi" w:cstheme="minorBidi"/>
              <w:lang w:eastAsia="de-CH"/>
            </w:rPr>
          </w:pPr>
          <w:hyperlink w:anchor="_Toc26249806" w:history="1">
            <w:r w:rsidR="00D97ED5" w:rsidRPr="00AA64A0">
              <w:rPr>
                <w:rStyle w:val="Hyperlink"/>
              </w:rPr>
              <w:t>3.4.1</w:t>
            </w:r>
            <w:r w:rsidR="00D97ED5" w:rsidRPr="00AA64A0">
              <w:rPr>
                <w:rFonts w:asciiTheme="minorHAnsi" w:eastAsiaTheme="minorEastAsia" w:hAnsiTheme="minorHAnsi" w:cstheme="minorBidi"/>
                <w:lang w:eastAsia="de-CH"/>
              </w:rPr>
              <w:tab/>
            </w:r>
            <w:r w:rsidR="00D97ED5" w:rsidRPr="00AA64A0">
              <w:rPr>
                <w:rStyle w:val="Hyperlink"/>
              </w:rPr>
              <w:t>Absperrung und Sektorenbildung</w:t>
            </w:r>
            <w:r w:rsidR="00D97ED5" w:rsidRPr="00AA64A0">
              <w:rPr>
                <w:webHidden/>
              </w:rPr>
              <w:tab/>
            </w:r>
            <w:r w:rsidR="00D97ED5" w:rsidRPr="00AA64A0">
              <w:rPr>
                <w:webHidden/>
              </w:rPr>
              <w:fldChar w:fldCharType="begin"/>
            </w:r>
            <w:r w:rsidR="00D97ED5" w:rsidRPr="00AA64A0">
              <w:rPr>
                <w:webHidden/>
              </w:rPr>
              <w:instrText xml:space="preserve"> PAGEREF _Toc26249806 \h </w:instrText>
            </w:r>
            <w:r w:rsidR="00D97ED5" w:rsidRPr="00AA64A0">
              <w:rPr>
                <w:webHidden/>
              </w:rPr>
            </w:r>
            <w:r w:rsidR="00D97ED5" w:rsidRPr="00AA64A0">
              <w:rPr>
                <w:webHidden/>
              </w:rPr>
              <w:fldChar w:fldCharType="separate"/>
            </w:r>
            <w:r w:rsidR="00D97ED5" w:rsidRPr="00AA64A0">
              <w:rPr>
                <w:webHidden/>
              </w:rPr>
              <w:t>5</w:t>
            </w:r>
            <w:r w:rsidR="00D97ED5" w:rsidRPr="00AA64A0">
              <w:rPr>
                <w:webHidden/>
              </w:rPr>
              <w:fldChar w:fldCharType="end"/>
            </w:r>
          </w:hyperlink>
        </w:p>
        <w:p w14:paraId="781ABB92" w14:textId="3A72213A" w:rsidR="00D97ED5" w:rsidRPr="00AA64A0" w:rsidRDefault="00BC5636">
          <w:pPr>
            <w:pStyle w:val="Verzeichnis3"/>
            <w:rPr>
              <w:rFonts w:asciiTheme="minorHAnsi" w:eastAsiaTheme="minorEastAsia" w:hAnsiTheme="minorHAnsi" w:cstheme="minorBidi"/>
              <w:lang w:eastAsia="de-CH"/>
            </w:rPr>
          </w:pPr>
          <w:hyperlink w:anchor="_Toc26249807" w:history="1">
            <w:r w:rsidR="00D97ED5" w:rsidRPr="00AA64A0">
              <w:rPr>
                <w:rStyle w:val="Hyperlink"/>
              </w:rPr>
              <w:t>3.4.2</w:t>
            </w:r>
            <w:r w:rsidR="00D97ED5" w:rsidRPr="00AA64A0">
              <w:rPr>
                <w:rFonts w:asciiTheme="minorHAnsi" w:eastAsiaTheme="minorEastAsia" w:hAnsiTheme="minorHAnsi" w:cstheme="minorBidi"/>
                <w:lang w:eastAsia="de-CH"/>
              </w:rPr>
              <w:tab/>
            </w:r>
            <w:r w:rsidR="00D97ED5" w:rsidRPr="00AA64A0">
              <w:rPr>
                <w:rStyle w:val="Hyperlink"/>
              </w:rPr>
              <w:t>Zutrittsbefugnis und Ausweispflicht</w:t>
            </w:r>
            <w:r w:rsidR="00D97ED5" w:rsidRPr="00AA64A0">
              <w:rPr>
                <w:webHidden/>
              </w:rPr>
              <w:tab/>
            </w:r>
            <w:r w:rsidR="00D97ED5" w:rsidRPr="00AA64A0">
              <w:rPr>
                <w:webHidden/>
              </w:rPr>
              <w:fldChar w:fldCharType="begin"/>
            </w:r>
            <w:r w:rsidR="00D97ED5" w:rsidRPr="00AA64A0">
              <w:rPr>
                <w:webHidden/>
              </w:rPr>
              <w:instrText xml:space="preserve"> PAGEREF _Toc26249807 \h </w:instrText>
            </w:r>
            <w:r w:rsidR="00D97ED5" w:rsidRPr="00AA64A0">
              <w:rPr>
                <w:webHidden/>
              </w:rPr>
            </w:r>
            <w:r w:rsidR="00D97ED5" w:rsidRPr="00AA64A0">
              <w:rPr>
                <w:webHidden/>
              </w:rPr>
              <w:fldChar w:fldCharType="separate"/>
            </w:r>
            <w:r w:rsidR="00D97ED5" w:rsidRPr="00AA64A0">
              <w:rPr>
                <w:webHidden/>
              </w:rPr>
              <w:t>5</w:t>
            </w:r>
            <w:r w:rsidR="00D97ED5" w:rsidRPr="00AA64A0">
              <w:rPr>
                <w:webHidden/>
              </w:rPr>
              <w:fldChar w:fldCharType="end"/>
            </w:r>
          </w:hyperlink>
        </w:p>
        <w:p w14:paraId="349AD38A" w14:textId="67A3C658" w:rsidR="00D97ED5" w:rsidRPr="00AA64A0" w:rsidRDefault="00BC5636">
          <w:pPr>
            <w:pStyle w:val="Verzeichnis3"/>
            <w:rPr>
              <w:rFonts w:asciiTheme="minorHAnsi" w:eastAsiaTheme="minorEastAsia" w:hAnsiTheme="minorHAnsi" w:cstheme="minorBidi"/>
              <w:lang w:eastAsia="de-CH"/>
            </w:rPr>
          </w:pPr>
          <w:hyperlink w:anchor="_Toc26249808" w:history="1">
            <w:r w:rsidR="00D97ED5" w:rsidRPr="00AA64A0">
              <w:rPr>
                <w:rStyle w:val="Hyperlink"/>
              </w:rPr>
              <w:t>3.4.3</w:t>
            </w:r>
            <w:r w:rsidR="00D97ED5" w:rsidRPr="00AA64A0">
              <w:rPr>
                <w:rFonts w:asciiTheme="minorHAnsi" w:eastAsiaTheme="minorEastAsia" w:hAnsiTheme="minorHAnsi" w:cstheme="minorBidi"/>
                <w:lang w:eastAsia="de-CH"/>
              </w:rPr>
              <w:tab/>
            </w:r>
            <w:r w:rsidR="00D97ED5" w:rsidRPr="00AA64A0">
              <w:rPr>
                <w:rStyle w:val="Hyperlink"/>
              </w:rPr>
              <w:t>Fluchtwege</w:t>
            </w:r>
            <w:r w:rsidR="00D97ED5" w:rsidRPr="00AA64A0">
              <w:rPr>
                <w:webHidden/>
              </w:rPr>
              <w:tab/>
            </w:r>
            <w:r w:rsidR="00D97ED5" w:rsidRPr="00AA64A0">
              <w:rPr>
                <w:webHidden/>
              </w:rPr>
              <w:fldChar w:fldCharType="begin"/>
            </w:r>
            <w:r w:rsidR="00D97ED5" w:rsidRPr="00AA64A0">
              <w:rPr>
                <w:webHidden/>
              </w:rPr>
              <w:instrText xml:space="preserve"> PAGEREF _Toc26249808 \h </w:instrText>
            </w:r>
            <w:r w:rsidR="00D97ED5" w:rsidRPr="00AA64A0">
              <w:rPr>
                <w:webHidden/>
              </w:rPr>
            </w:r>
            <w:r w:rsidR="00D97ED5" w:rsidRPr="00AA64A0">
              <w:rPr>
                <w:webHidden/>
              </w:rPr>
              <w:fldChar w:fldCharType="separate"/>
            </w:r>
            <w:r w:rsidR="00D97ED5" w:rsidRPr="00AA64A0">
              <w:rPr>
                <w:webHidden/>
              </w:rPr>
              <w:t>5</w:t>
            </w:r>
            <w:r w:rsidR="00D97ED5" w:rsidRPr="00AA64A0">
              <w:rPr>
                <w:webHidden/>
              </w:rPr>
              <w:fldChar w:fldCharType="end"/>
            </w:r>
          </w:hyperlink>
        </w:p>
        <w:p w14:paraId="32B22695" w14:textId="126FB716" w:rsidR="00D97ED5" w:rsidRPr="00AA64A0" w:rsidRDefault="00BC5636">
          <w:pPr>
            <w:pStyle w:val="Verzeichnis1"/>
            <w:rPr>
              <w:rFonts w:asciiTheme="minorHAnsi" w:eastAsiaTheme="minorEastAsia" w:hAnsiTheme="minorHAnsi" w:cstheme="minorBidi"/>
              <w:b w:val="0"/>
              <w:lang w:eastAsia="de-CH"/>
            </w:rPr>
          </w:pPr>
          <w:hyperlink w:anchor="_Toc26249809" w:history="1">
            <w:r w:rsidR="00D97ED5" w:rsidRPr="00AA64A0">
              <w:rPr>
                <w:rStyle w:val="Hyperlink"/>
              </w:rPr>
              <w:t>4</w:t>
            </w:r>
            <w:r w:rsidR="00D97ED5" w:rsidRPr="00AA64A0">
              <w:rPr>
                <w:rFonts w:asciiTheme="minorHAnsi" w:eastAsiaTheme="minorEastAsia" w:hAnsiTheme="minorHAnsi" w:cstheme="minorBidi"/>
                <w:b w:val="0"/>
                <w:lang w:eastAsia="de-CH"/>
              </w:rPr>
              <w:tab/>
            </w:r>
            <w:r w:rsidR="00D97ED5" w:rsidRPr="00AA64A0">
              <w:rPr>
                <w:rStyle w:val="Hyperlink"/>
              </w:rPr>
              <w:t>Koordination mit Partnerorganisationen</w:t>
            </w:r>
            <w:r w:rsidR="00D97ED5" w:rsidRPr="00AA64A0">
              <w:rPr>
                <w:webHidden/>
              </w:rPr>
              <w:tab/>
            </w:r>
            <w:r w:rsidR="00D97ED5" w:rsidRPr="00AA64A0">
              <w:rPr>
                <w:webHidden/>
              </w:rPr>
              <w:fldChar w:fldCharType="begin"/>
            </w:r>
            <w:r w:rsidR="00D97ED5" w:rsidRPr="00AA64A0">
              <w:rPr>
                <w:webHidden/>
              </w:rPr>
              <w:instrText xml:space="preserve"> PAGEREF _Toc26249809 \h </w:instrText>
            </w:r>
            <w:r w:rsidR="00D97ED5" w:rsidRPr="00AA64A0">
              <w:rPr>
                <w:webHidden/>
              </w:rPr>
            </w:r>
            <w:r w:rsidR="00D97ED5" w:rsidRPr="00AA64A0">
              <w:rPr>
                <w:webHidden/>
              </w:rPr>
              <w:fldChar w:fldCharType="separate"/>
            </w:r>
            <w:r w:rsidR="00D97ED5" w:rsidRPr="00AA64A0">
              <w:rPr>
                <w:webHidden/>
              </w:rPr>
              <w:t>5</w:t>
            </w:r>
            <w:r w:rsidR="00D97ED5" w:rsidRPr="00AA64A0">
              <w:rPr>
                <w:webHidden/>
              </w:rPr>
              <w:fldChar w:fldCharType="end"/>
            </w:r>
          </w:hyperlink>
        </w:p>
        <w:p w14:paraId="777EE69C" w14:textId="3B67634B" w:rsidR="00D97ED5" w:rsidRPr="00AA64A0" w:rsidRDefault="00BC5636">
          <w:pPr>
            <w:pStyle w:val="Verzeichnis2"/>
            <w:rPr>
              <w:rFonts w:asciiTheme="minorHAnsi" w:eastAsiaTheme="minorEastAsia" w:hAnsiTheme="minorHAnsi"/>
              <w:noProof/>
              <w:lang w:eastAsia="de-CH"/>
            </w:rPr>
          </w:pPr>
          <w:hyperlink w:anchor="_Toc26249810" w:history="1">
            <w:r w:rsidR="00D97ED5" w:rsidRPr="00AA64A0">
              <w:rPr>
                <w:rStyle w:val="Hyperlink"/>
                <w:noProof/>
              </w:rPr>
              <w:t>4.1</w:t>
            </w:r>
            <w:r w:rsidR="00D97ED5" w:rsidRPr="00AA64A0">
              <w:rPr>
                <w:rFonts w:asciiTheme="minorHAnsi" w:eastAsiaTheme="minorEastAsia" w:hAnsiTheme="minorHAnsi"/>
                <w:noProof/>
                <w:lang w:eastAsia="de-CH"/>
              </w:rPr>
              <w:tab/>
            </w:r>
            <w:r w:rsidR="00D97ED5" w:rsidRPr="00AA64A0">
              <w:rPr>
                <w:rStyle w:val="Hyperlink"/>
                <w:noProof/>
              </w:rPr>
              <w:t>Alarmierung / Aufgebot der Partnerorganisationen</w:t>
            </w:r>
            <w:r w:rsidR="00D97ED5" w:rsidRPr="00AA64A0">
              <w:rPr>
                <w:noProof/>
                <w:webHidden/>
              </w:rPr>
              <w:tab/>
            </w:r>
            <w:r w:rsidR="00D97ED5" w:rsidRPr="00AA64A0">
              <w:rPr>
                <w:noProof/>
                <w:webHidden/>
              </w:rPr>
              <w:fldChar w:fldCharType="begin"/>
            </w:r>
            <w:r w:rsidR="00D97ED5" w:rsidRPr="00AA64A0">
              <w:rPr>
                <w:noProof/>
                <w:webHidden/>
              </w:rPr>
              <w:instrText xml:space="preserve"> PAGEREF _Toc26249810 \h </w:instrText>
            </w:r>
            <w:r w:rsidR="00D97ED5" w:rsidRPr="00AA64A0">
              <w:rPr>
                <w:noProof/>
                <w:webHidden/>
              </w:rPr>
            </w:r>
            <w:r w:rsidR="00D97ED5" w:rsidRPr="00AA64A0">
              <w:rPr>
                <w:noProof/>
                <w:webHidden/>
              </w:rPr>
              <w:fldChar w:fldCharType="separate"/>
            </w:r>
            <w:r w:rsidR="00D97ED5" w:rsidRPr="00AA64A0">
              <w:rPr>
                <w:noProof/>
                <w:webHidden/>
              </w:rPr>
              <w:t>5</w:t>
            </w:r>
            <w:r w:rsidR="00D97ED5" w:rsidRPr="00AA64A0">
              <w:rPr>
                <w:noProof/>
                <w:webHidden/>
              </w:rPr>
              <w:fldChar w:fldCharType="end"/>
            </w:r>
          </w:hyperlink>
        </w:p>
        <w:p w14:paraId="5A61EF9F" w14:textId="0FDDF8F0" w:rsidR="00D97ED5" w:rsidRPr="00AA64A0" w:rsidRDefault="00BC5636">
          <w:pPr>
            <w:pStyle w:val="Verzeichnis2"/>
            <w:rPr>
              <w:rFonts w:asciiTheme="minorHAnsi" w:eastAsiaTheme="minorEastAsia" w:hAnsiTheme="minorHAnsi"/>
              <w:noProof/>
              <w:lang w:eastAsia="de-CH"/>
            </w:rPr>
          </w:pPr>
          <w:hyperlink w:anchor="_Toc26249811" w:history="1">
            <w:r w:rsidR="00D97ED5" w:rsidRPr="00AA64A0">
              <w:rPr>
                <w:rStyle w:val="Hyperlink"/>
                <w:noProof/>
              </w:rPr>
              <w:t>4.2</w:t>
            </w:r>
            <w:r w:rsidR="00D97ED5" w:rsidRPr="00AA64A0">
              <w:rPr>
                <w:rFonts w:asciiTheme="minorHAnsi" w:eastAsiaTheme="minorEastAsia" w:hAnsiTheme="minorHAnsi"/>
                <w:noProof/>
                <w:lang w:eastAsia="de-CH"/>
              </w:rPr>
              <w:tab/>
            </w:r>
            <w:r w:rsidR="00D97ED5" w:rsidRPr="00AA64A0">
              <w:rPr>
                <w:rStyle w:val="Hyperlink"/>
                <w:noProof/>
              </w:rPr>
              <w:t>Zuständigkeitsordnung und Vorgehen im Normalfall und Gross-schadensereignis</w:t>
            </w:r>
            <w:r w:rsidR="00D97ED5" w:rsidRPr="00AA64A0">
              <w:rPr>
                <w:noProof/>
                <w:webHidden/>
              </w:rPr>
              <w:tab/>
            </w:r>
            <w:r w:rsidR="00D97ED5" w:rsidRPr="00AA64A0">
              <w:rPr>
                <w:noProof/>
                <w:webHidden/>
              </w:rPr>
              <w:fldChar w:fldCharType="begin"/>
            </w:r>
            <w:r w:rsidR="00D97ED5" w:rsidRPr="00AA64A0">
              <w:rPr>
                <w:noProof/>
                <w:webHidden/>
              </w:rPr>
              <w:instrText xml:space="preserve"> PAGEREF _Toc26249811 \h </w:instrText>
            </w:r>
            <w:r w:rsidR="00D97ED5" w:rsidRPr="00AA64A0">
              <w:rPr>
                <w:noProof/>
                <w:webHidden/>
              </w:rPr>
            </w:r>
            <w:r w:rsidR="00D97ED5" w:rsidRPr="00AA64A0">
              <w:rPr>
                <w:noProof/>
                <w:webHidden/>
              </w:rPr>
              <w:fldChar w:fldCharType="separate"/>
            </w:r>
            <w:r w:rsidR="00D97ED5" w:rsidRPr="00AA64A0">
              <w:rPr>
                <w:noProof/>
                <w:webHidden/>
              </w:rPr>
              <w:t>5</w:t>
            </w:r>
            <w:r w:rsidR="00D97ED5" w:rsidRPr="00AA64A0">
              <w:rPr>
                <w:noProof/>
                <w:webHidden/>
              </w:rPr>
              <w:fldChar w:fldCharType="end"/>
            </w:r>
          </w:hyperlink>
        </w:p>
        <w:p w14:paraId="7A3297D3" w14:textId="25F53C09" w:rsidR="00D97ED5" w:rsidRPr="00AA64A0" w:rsidRDefault="00BC5636">
          <w:pPr>
            <w:pStyle w:val="Verzeichnis2"/>
            <w:rPr>
              <w:rFonts w:asciiTheme="minorHAnsi" w:eastAsiaTheme="minorEastAsia" w:hAnsiTheme="minorHAnsi"/>
              <w:noProof/>
              <w:lang w:eastAsia="de-CH"/>
            </w:rPr>
          </w:pPr>
          <w:hyperlink w:anchor="_Toc26249812" w:history="1">
            <w:r w:rsidR="00D97ED5" w:rsidRPr="00AA64A0">
              <w:rPr>
                <w:rStyle w:val="Hyperlink"/>
                <w:noProof/>
              </w:rPr>
              <w:t>4.3</w:t>
            </w:r>
            <w:r w:rsidR="00D97ED5" w:rsidRPr="00AA64A0">
              <w:rPr>
                <w:rFonts w:asciiTheme="minorHAnsi" w:eastAsiaTheme="minorEastAsia" w:hAnsiTheme="minorHAnsi"/>
                <w:noProof/>
                <w:lang w:eastAsia="de-CH"/>
              </w:rPr>
              <w:tab/>
            </w:r>
            <w:r w:rsidR="00D97ED5" w:rsidRPr="00AA64A0">
              <w:rPr>
                <w:rStyle w:val="Hyperlink"/>
                <w:noProof/>
              </w:rPr>
              <w:t>Zu- und Wegfahrten, Rettungsachsen, Warteräume</w:t>
            </w:r>
            <w:r w:rsidR="00D97ED5" w:rsidRPr="00AA64A0">
              <w:rPr>
                <w:noProof/>
                <w:webHidden/>
              </w:rPr>
              <w:tab/>
            </w:r>
            <w:r w:rsidR="00D97ED5" w:rsidRPr="00AA64A0">
              <w:rPr>
                <w:noProof/>
                <w:webHidden/>
              </w:rPr>
              <w:fldChar w:fldCharType="begin"/>
            </w:r>
            <w:r w:rsidR="00D97ED5" w:rsidRPr="00AA64A0">
              <w:rPr>
                <w:noProof/>
                <w:webHidden/>
              </w:rPr>
              <w:instrText xml:space="preserve"> PAGEREF _Toc26249812 \h </w:instrText>
            </w:r>
            <w:r w:rsidR="00D97ED5" w:rsidRPr="00AA64A0">
              <w:rPr>
                <w:noProof/>
                <w:webHidden/>
              </w:rPr>
            </w:r>
            <w:r w:rsidR="00D97ED5" w:rsidRPr="00AA64A0">
              <w:rPr>
                <w:noProof/>
                <w:webHidden/>
              </w:rPr>
              <w:fldChar w:fldCharType="separate"/>
            </w:r>
            <w:r w:rsidR="00D97ED5" w:rsidRPr="00AA64A0">
              <w:rPr>
                <w:noProof/>
                <w:webHidden/>
              </w:rPr>
              <w:t>5</w:t>
            </w:r>
            <w:r w:rsidR="00D97ED5" w:rsidRPr="00AA64A0">
              <w:rPr>
                <w:noProof/>
                <w:webHidden/>
              </w:rPr>
              <w:fldChar w:fldCharType="end"/>
            </w:r>
          </w:hyperlink>
        </w:p>
        <w:p w14:paraId="1B574657" w14:textId="32AEB848" w:rsidR="00361DC4" w:rsidRPr="00AA64A0" w:rsidRDefault="00361DC4" w:rsidP="00C23C33">
          <w:pPr>
            <w:rPr>
              <w:rFonts w:cs="Arial"/>
            </w:rPr>
          </w:pPr>
          <w:r w:rsidRPr="00AA64A0">
            <w:rPr>
              <w:rFonts w:cs="Arial"/>
              <w:bCs/>
              <w:lang w:val="de-DE"/>
            </w:rPr>
            <w:fldChar w:fldCharType="end"/>
          </w:r>
        </w:p>
      </w:sdtContent>
    </w:sdt>
    <w:p w14:paraId="2BE40B87" w14:textId="1B72193F" w:rsidR="00C2302D" w:rsidRPr="00AA64A0" w:rsidRDefault="006D4BE6" w:rsidP="00C2302D">
      <w:pPr>
        <w:pStyle w:val="berschrift1"/>
        <w:numPr>
          <w:ilvl w:val="0"/>
          <w:numId w:val="0"/>
        </w:numPr>
      </w:pPr>
      <w:r w:rsidRPr="00AA64A0">
        <w:br w:type="page"/>
      </w:r>
    </w:p>
    <w:p w14:paraId="28DF2B34" w14:textId="5CF723F5" w:rsidR="00C2302D" w:rsidRPr="00AA64A0" w:rsidRDefault="00C2302D" w:rsidP="00C2302D">
      <w:pPr>
        <w:rPr>
          <w:color w:val="C00000"/>
        </w:rPr>
      </w:pPr>
      <w:r w:rsidRPr="00AA64A0">
        <w:rPr>
          <w:color w:val="C00000"/>
        </w:rPr>
        <w:lastRenderedPageBreak/>
        <w:t xml:space="preserve">Der graue Text ist informativ und soll der/dem Verfasser/in einen roten Faden vermitteln. Er ist </w:t>
      </w:r>
      <w:r w:rsidR="00B116CD" w:rsidRPr="00AA64A0">
        <w:rPr>
          <w:color w:val="C00000"/>
        </w:rPr>
        <w:t xml:space="preserve">(wie auch dieser Text) </w:t>
      </w:r>
      <w:r w:rsidRPr="00AA64A0">
        <w:rPr>
          <w:color w:val="C00000"/>
        </w:rPr>
        <w:t xml:space="preserve">aus dem </w:t>
      </w:r>
      <w:r w:rsidR="00B116CD" w:rsidRPr="00AA64A0">
        <w:rPr>
          <w:color w:val="C00000"/>
        </w:rPr>
        <w:t xml:space="preserve">offiziellen </w:t>
      </w:r>
      <w:r w:rsidRPr="00AA64A0">
        <w:rPr>
          <w:color w:val="C00000"/>
        </w:rPr>
        <w:t>Dokument zu löschen</w:t>
      </w:r>
      <w:r w:rsidR="00510072" w:rsidRPr="00AA64A0">
        <w:rPr>
          <w:color w:val="C00000"/>
        </w:rPr>
        <w:t>.</w:t>
      </w:r>
    </w:p>
    <w:p w14:paraId="664C8F0E" w14:textId="309DAC34" w:rsidR="00E1541B" w:rsidRPr="00AA64A0" w:rsidRDefault="006D39FA" w:rsidP="002F6A44">
      <w:pPr>
        <w:pStyle w:val="berschrift1"/>
        <w:ind w:left="431" w:hanging="431"/>
      </w:pPr>
      <w:bookmarkStart w:id="1" w:name="_Toc26249791"/>
      <w:r w:rsidRPr="00AA64A0">
        <w:t>Zweck dieses Dokuments</w:t>
      </w:r>
      <w:bookmarkEnd w:id="1"/>
      <w:r w:rsidRPr="00AA64A0">
        <w:t xml:space="preserve"> </w:t>
      </w:r>
    </w:p>
    <w:p w14:paraId="16D31AEF" w14:textId="41153A3E" w:rsidR="00084AAC" w:rsidRPr="00AA64A0" w:rsidRDefault="00084AAC" w:rsidP="00084AAC">
      <w:r w:rsidRPr="00AA64A0">
        <w:t xml:space="preserve">Durch eine einheitliche Dokumentenvorlage wird sichergestellt, dass sowohl dem </w:t>
      </w:r>
      <w:r w:rsidR="000C178C" w:rsidRPr="00AA64A0">
        <w:t xml:space="preserve">verantwortlichen </w:t>
      </w:r>
      <w:r w:rsidRPr="00AA64A0">
        <w:t xml:space="preserve">Veranstalter wie </w:t>
      </w:r>
      <w:r w:rsidR="000C178C" w:rsidRPr="00AA64A0">
        <w:t>auch den Bewilligungsbehörden sowie den kantonalen Rettungsdiensten die n</w:t>
      </w:r>
      <w:r w:rsidRPr="00AA64A0">
        <w:t xml:space="preserve">otwendigen Angaben zur sanitätsdienstlichen Versorgung / Betreuung </w:t>
      </w:r>
      <w:r w:rsidR="000C178C" w:rsidRPr="00AA64A0">
        <w:t xml:space="preserve">der Anlässe </w:t>
      </w:r>
      <w:r w:rsidRPr="00AA64A0">
        <w:t>zur Verfügung stehen.</w:t>
      </w:r>
    </w:p>
    <w:p w14:paraId="6F20C127" w14:textId="0BC27539" w:rsidR="00067D41" w:rsidRPr="00AA64A0" w:rsidRDefault="00084AAC" w:rsidP="00084AAC">
      <w:r w:rsidRPr="00AA64A0">
        <w:t xml:space="preserve">Das Dokument ist in Anlehnung </w:t>
      </w:r>
      <w:r w:rsidR="00633D94" w:rsidRPr="00AA64A0">
        <w:t>an die Richtlinie des Interverband</w:t>
      </w:r>
      <w:r w:rsidR="000F6062">
        <w:t>s</w:t>
      </w:r>
      <w:r w:rsidR="00633D94" w:rsidRPr="00AA64A0">
        <w:t xml:space="preserve"> für Rettungswesen (IVR): Richtlinie für die Organisation des Sanit</w:t>
      </w:r>
      <w:r w:rsidR="000C178C" w:rsidRPr="00AA64A0">
        <w:t>ätsdienstes bei Veranstaltungen erstellt worden.</w:t>
      </w:r>
    </w:p>
    <w:p w14:paraId="48D3F652" w14:textId="77777777" w:rsidR="00633D94" w:rsidRPr="00AA64A0" w:rsidRDefault="00633D94" w:rsidP="00C304D3"/>
    <w:p w14:paraId="7636406F" w14:textId="2E046FD1" w:rsidR="00BF31B1" w:rsidRPr="00AA64A0" w:rsidRDefault="005134A8" w:rsidP="00BF31B1">
      <w:pPr>
        <w:pStyle w:val="berschrift1"/>
      </w:pPr>
      <w:bookmarkStart w:id="2" w:name="_Toc26249792"/>
      <w:r w:rsidRPr="00AA64A0">
        <w:t>Risikoeinstufung</w:t>
      </w:r>
      <w:bookmarkEnd w:id="2"/>
    </w:p>
    <w:p w14:paraId="4410817C" w14:textId="2C595DA8" w:rsidR="00084F57" w:rsidRPr="00AA64A0" w:rsidRDefault="00084F57" w:rsidP="00084F57">
      <w:pPr>
        <w:rPr>
          <w:i/>
          <w:color w:val="808080" w:themeColor="background1" w:themeShade="80"/>
        </w:rPr>
      </w:pPr>
      <w:r w:rsidRPr="00AA64A0">
        <w:rPr>
          <w:i/>
          <w:color w:val="808080" w:themeColor="background1" w:themeShade="80"/>
        </w:rPr>
        <w:t>Erwähnen Sie erkannte Risiken und die dazu bereits definierten Massnahmen. Als Planungshilfen können die «Richtlinien für die Organisation des Sanitätsdienstes bei Veranstaltungen» des Interverbands für Rettungswesen oder eine direkte Beratung durch entsprechende Samariter- oder Sanitätsvereine dienen.      </w:t>
      </w:r>
    </w:p>
    <w:p w14:paraId="0BA67323" w14:textId="2C8F4EA3" w:rsidR="001C53BD" w:rsidRPr="00AA64A0" w:rsidRDefault="001C53BD" w:rsidP="00BF31B1">
      <w:pPr>
        <w:rPr>
          <w:i/>
          <w:color w:val="808080" w:themeColor="background1" w:themeShade="80"/>
        </w:rPr>
      </w:pPr>
      <w:r w:rsidRPr="00AA64A0">
        <w:rPr>
          <w:i/>
          <w:color w:val="808080" w:themeColor="background1" w:themeShade="80"/>
        </w:rPr>
        <w:t>Zusätzlich empfiehlt sich eine Risikomatrix zu erstellen.</w:t>
      </w:r>
    </w:p>
    <w:p w14:paraId="167DE197" w14:textId="77777777" w:rsidR="001E2993" w:rsidRPr="00AA64A0" w:rsidRDefault="001E2993" w:rsidP="00BF31B1"/>
    <w:p w14:paraId="0FCD4BEF" w14:textId="3CCC2AD8" w:rsidR="0039101B" w:rsidRPr="00AA64A0" w:rsidRDefault="00FD5350" w:rsidP="0039101B">
      <w:pPr>
        <w:pStyle w:val="berschrift1"/>
      </w:pPr>
      <w:bookmarkStart w:id="3" w:name="_Toc26249793"/>
      <w:r w:rsidRPr="00AA64A0">
        <w:t>Sanitätskonzept</w:t>
      </w:r>
      <w:bookmarkEnd w:id="3"/>
    </w:p>
    <w:p w14:paraId="746124BC" w14:textId="177AE6A3" w:rsidR="00792DC3" w:rsidRPr="00AA64A0" w:rsidRDefault="000C178C" w:rsidP="00792DC3">
      <w:pPr>
        <w:rPr>
          <w:i/>
          <w:color w:val="808080" w:themeColor="background1" w:themeShade="80"/>
        </w:rPr>
      </w:pPr>
      <w:r w:rsidRPr="00AA64A0">
        <w:rPr>
          <w:i/>
          <w:color w:val="808080" w:themeColor="background1" w:themeShade="80"/>
        </w:rPr>
        <w:t xml:space="preserve">Beschreiben </w:t>
      </w:r>
      <w:r w:rsidR="00792DC3" w:rsidRPr="00AA64A0">
        <w:rPr>
          <w:i/>
          <w:color w:val="808080" w:themeColor="background1" w:themeShade="80"/>
        </w:rPr>
        <w:t xml:space="preserve">Sie </w:t>
      </w:r>
      <w:r w:rsidR="00B116CD" w:rsidRPr="00AA64A0">
        <w:rPr>
          <w:i/>
          <w:color w:val="808080" w:themeColor="background1" w:themeShade="80"/>
        </w:rPr>
        <w:t>in diesem Abschnit</w:t>
      </w:r>
      <w:r w:rsidRPr="00AA64A0">
        <w:rPr>
          <w:i/>
          <w:color w:val="808080" w:themeColor="background1" w:themeShade="80"/>
        </w:rPr>
        <w:t xml:space="preserve">t kurz, </w:t>
      </w:r>
      <w:r w:rsidR="001C53BD" w:rsidRPr="00AA64A0">
        <w:rPr>
          <w:i/>
          <w:color w:val="808080" w:themeColor="background1" w:themeShade="80"/>
        </w:rPr>
        <w:t xml:space="preserve">wie </w:t>
      </w:r>
      <w:r w:rsidRPr="00AA64A0">
        <w:rPr>
          <w:i/>
          <w:color w:val="808080" w:themeColor="background1" w:themeShade="80"/>
        </w:rPr>
        <w:t xml:space="preserve">die </w:t>
      </w:r>
      <w:r w:rsidR="001C53BD" w:rsidRPr="00AA64A0">
        <w:rPr>
          <w:i/>
          <w:color w:val="808080" w:themeColor="background1" w:themeShade="80"/>
        </w:rPr>
        <w:t xml:space="preserve">Veranstaltung </w:t>
      </w:r>
      <w:r w:rsidR="00B116CD" w:rsidRPr="00AA64A0">
        <w:rPr>
          <w:i/>
          <w:color w:val="808080" w:themeColor="background1" w:themeShade="80"/>
        </w:rPr>
        <w:t>notfallmedizinisch betreut wird.</w:t>
      </w:r>
    </w:p>
    <w:p w14:paraId="321C11F4" w14:textId="072A23B7" w:rsidR="00792DC3" w:rsidRPr="00AA64A0" w:rsidRDefault="001C53BD" w:rsidP="001C53BD">
      <w:pPr>
        <w:pStyle w:val="berschrift2"/>
        <w:ind w:left="578" w:hanging="578"/>
      </w:pPr>
      <w:bookmarkStart w:id="4" w:name="_Toc26249794"/>
      <w:r w:rsidRPr="00AA64A0">
        <w:t>Organisatorisches</w:t>
      </w:r>
      <w:bookmarkEnd w:id="4"/>
    </w:p>
    <w:p w14:paraId="4632294C" w14:textId="57D7FF7B" w:rsidR="000C178C" w:rsidRPr="00AA64A0" w:rsidRDefault="00AD325A" w:rsidP="001E2993">
      <w:pPr>
        <w:pStyle w:val="berschrift3"/>
      </w:pPr>
      <w:bookmarkStart w:id="5" w:name="_Toc26249795"/>
      <w:r w:rsidRPr="00AA64A0">
        <w:t>Auftrag des Veranstalter</w:t>
      </w:r>
      <w:r w:rsidR="00F76518" w:rsidRPr="00AA64A0">
        <w:t>s inkl. Ziel der Versorgungsart</w:t>
      </w:r>
      <w:bookmarkEnd w:id="5"/>
    </w:p>
    <w:p w14:paraId="45707357" w14:textId="5E3D3153" w:rsidR="00762557" w:rsidRPr="00AA64A0" w:rsidRDefault="001E2993" w:rsidP="00792DC3">
      <w:pPr>
        <w:rPr>
          <w:i/>
          <w:color w:val="808080" w:themeColor="background1" w:themeShade="80"/>
        </w:rPr>
      </w:pPr>
      <w:r w:rsidRPr="00AA64A0">
        <w:rPr>
          <w:i/>
          <w:color w:val="808080" w:themeColor="background1" w:themeShade="80"/>
        </w:rPr>
        <w:t>Beschreiben Sie</w:t>
      </w:r>
      <w:r w:rsidR="001652DD" w:rsidRPr="00AA64A0">
        <w:rPr>
          <w:i/>
          <w:color w:val="808080" w:themeColor="background1" w:themeShade="80"/>
        </w:rPr>
        <w:t xml:space="preserve"> klar</w:t>
      </w:r>
      <w:r w:rsidRPr="00AA64A0">
        <w:rPr>
          <w:i/>
          <w:color w:val="808080" w:themeColor="background1" w:themeShade="80"/>
        </w:rPr>
        <w:t xml:space="preserve">, wie die </w:t>
      </w:r>
      <w:r w:rsidR="001652DD" w:rsidRPr="00AA64A0">
        <w:rPr>
          <w:i/>
          <w:color w:val="808080" w:themeColor="background1" w:themeShade="80"/>
        </w:rPr>
        <w:t>Versorgung vor Ort geregelt ist.</w:t>
      </w:r>
      <w:r w:rsidR="00F76518" w:rsidRPr="00AA64A0">
        <w:rPr>
          <w:i/>
          <w:color w:val="808080" w:themeColor="background1" w:themeShade="80"/>
        </w:rPr>
        <w:t xml:space="preserve"> </w:t>
      </w:r>
      <w:r w:rsidRPr="00AA64A0">
        <w:rPr>
          <w:i/>
          <w:color w:val="808080" w:themeColor="background1" w:themeShade="80"/>
        </w:rPr>
        <w:t xml:space="preserve">Beispiel: </w:t>
      </w:r>
      <w:r w:rsidR="000C178C" w:rsidRPr="00AA64A0">
        <w:rPr>
          <w:i/>
          <w:color w:val="808080" w:themeColor="background1" w:themeShade="80"/>
        </w:rPr>
        <w:t xml:space="preserve">“Die Firma xy wurde von Veranstalter mit der </w:t>
      </w:r>
      <w:r w:rsidR="001652DD" w:rsidRPr="00AA64A0">
        <w:rPr>
          <w:i/>
          <w:color w:val="808080" w:themeColor="background1" w:themeShade="80"/>
        </w:rPr>
        <w:t>sanitätsdienstlichen</w:t>
      </w:r>
      <w:r w:rsidR="000C178C" w:rsidRPr="00AA64A0">
        <w:rPr>
          <w:i/>
          <w:color w:val="808080" w:themeColor="background1" w:themeShade="80"/>
        </w:rPr>
        <w:t xml:space="preserve"> Betr</w:t>
      </w:r>
      <w:r w:rsidR="00F76518" w:rsidRPr="00AA64A0">
        <w:rPr>
          <w:i/>
          <w:color w:val="808080" w:themeColor="background1" w:themeShade="80"/>
        </w:rPr>
        <w:t>euung des Anlasses xy betreut“.</w:t>
      </w:r>
    </w:p>
    <w:p w14:paraId="7FF277B7" w14:textId="77777777" w:rsidR="001E2993" w:rsidRPr="00AA64A0" w:rsidRDefault="001E2993" w:rsidP="00792DC3"/>
    <w:p w14:paraId="26C957CC" w14:textId="043F7AE0" w:rsidR="001C53BD" w:rsidRPr="00AA64A0" w:rsidRDefault="001C53BD" w:rsidP="001E2993">
      <w:pPr>
        <w:pStyle w:val="berschrift3"/>
      </w:pPr>
      <w:bookmarkStart w:id="6" w:name="_Toc26249796"/>
      <w:r w:rsidRPr="00AA64A0">
        <w:t>Führungsstruktur</w:t>
      </w:r>
      <w:bookmarkEnd w:id="6"/>
    </w:p>
    <w:p w14:paraId="4A983A64" w14:textId="3F5BBA62" w:rsidR="000C178C" w:rsidRPr="00AA64A0" w:rsidRDefault="001E2993" w:rsidP="000C178C">
      <w:pPr>
        <w:rPr>
          <w:i/>
          <w:color w:val="808080" w:themeColor="background1" w:themeShade="80"/>
        </w:rPr>
      </w:pPr>
      <w:r w:rsidRPr="00AA64A0">
        <w:rPr>
          <w:i/>
          <w:color w:val="808080" w:themeColor="background1" w:themeShade="80"/>
        </w:rPr>
        <w:t>Wer trägt für den sanitätsdiens</w:t>
      </w:r>
      <w:r w:rsidR="000C178C" w:rsidRPr="00AA64A0">
        <w:rPr>
          <w:i/>
          <w:color w:val="808080" w:themeColor="background1" w:themeShade="80"/>
        </w:rPr>
        <w:t>t</w:t>
      </w:r>
      <w:r w:rsidRPr="00AA64A0">
        <w:rPr>
          <w:i/>
          <w:color w:val="808080" w:themeColor="background1" w:themeShade="80"/>
        </w:rPr>
        <w:t>l</w:t>
      </w:r>
      <w:r w:rsidR="000C178C" w:rsidRPr="00AA64A0">
        <w:rPr>
          <w:i/>
          <w:color w:val="808080" w:themeColor="background1" w:themeShade="80"/>
        </w:rPr>
        <w:t xml:space="preserve">ichen Bereich die Verantwortung vor Ort? Bitte zeigen Sie in diesem Abschnitt die jeweiligen </w:t>
      </w:r>
      <w:r w:rsidR="00404BE9" w:rsidRPr="00AA64A0">
        <w:rPr>
          <w:i/>
          <w:color w:val="808080" w:themeColor="background1" w:themeShade="80"/>
        </w:rPr>
        <w:t xml:space="preserve">Strukturen / </w:t>
      </w:r>
      <w:r w:rsidR="00495CEE" w:rsidRPr="00AA64A0">
        <w:rPr>
          <w:i/>
          <w:color w:val="808080" w:themeColor="background1" w:themeShade="80"/>
        </w:rPr>
        <w:t>Zuständigkeiten</w:t>
      </w:r>
      <w:r w:rsidR="00404BE9" w:rsidRPr="00AA64A0">
        <w:rPr>
          <w:i/>
          <w:color w:val="808080" w:themeColor="background1" w:themeShade="80"/>
        </w:rPr>
        <w:t xml:space="preserve"> auf. </w:t>
      </w:r>
    </w:p>
    <w:p w14:paraId="725198B1" w14:textId="77777777" w:rsidR="001E2993" w:rsidRPr="00AA64A0" w:rsidRDefault="001E2993" w:rsidP="000C178C"/>
    <w:p w14:paraId="3D7064AE" w14:textId="30543AAD" w:rsidR="001C53BD" w:rsidRPr="00AA64A0" w:rsidRDefault="00762557" w:rsidP="001E2993">
      <w:pPr>
        <w:pStyle w:val="berschrift3"/>
      </w:pPr>
      <w:bookmarkStart w:id="7" w:name="_Toc26249797"/>
      <w:r w:rsidRPr="00AA64A0">
        <w:t>Kommunikation/</w:t>
      </w:r>
      <w:r w:rsidR="00F76518" w:rsidRPr="00AA64A0">
        <w:t>Verbindungsnetz auf dem Gelände</w:t>
      </w:r>
      <w:bookmarkEnd w:id="7"/>
    </w:p>
    <w:p w14:paraId="21D94632" w14:textId="4471169B" w:rsidR="00404BE9" w:rsidRPr="00AA64A0" w:rsidRDefault="00404BE9" w:rsidP="00792DC3">
      <w:pPr>
        <w:rPr>
          <w:i/>
          <w:color w:val="808080" w:themeColor="background1" w:themeShade="80"/>
        </w:rPr>
      </w:pPr>
      <w:r w:rsidRPr="00AA64A0">
        <w:rPr>
          <w:i/>
          <w:color w:val="808080" w:themeColor="background1" w:themeShade="80"/>
        </w:rPr>
        <w:t>Wie kommunizieren die sanitätsdienstlichen Einsatzkräfte untereinander? Wie wird die Kommunikation mit dem Veranstalter sichergestellt. Bei grösseren Anlässen kann auf das jeweilige Kommunikationskonzept verwiesen werden.</w:t>
      </w:r>
    </w:p>
    <w:p w14:paraId="103401D8" w14:textId="77777777" w:rsidR="001E2993" w:rsidRPr="00AA64A0" w:rsidRDefault="001E2993" w:rsidP="00792DC3"/>
    <w:p w14:paraId="1E64BD1C" w14:textId="51724026" w:rsidR="00762557" w:rsidRPr="00AA64A0" w:rsidRDefault="001652DD" w:rsidP="001E2993">
      <w:pPr>
        <w:pStyle w:val="berschrift3"/>
      </w:pPr>
      <w:bookmarkStart w:id="8" w:name="_Toc26249798"/>
      <w:r w:rsidRPr="00AA64A0">
        <w:lastRenderedPageBreak/>
        <w:t>Situationsp</w:t>
      </w:r>
      <w:r w:rsidR="00762557" w:rsidRPr="00AA64A0">
        <w:t xml:space="preserve">lan der </w:t>
      </w:r>
      <w:r w:rsidR="00F76518" w:rsidRPr="00AA64A0">
        <w:t>Sanitätsposten auf dem Gelände</w:t>
      </w:r>
      <w:bookmarkEnd w:id="8"/>
    </w:p>
    <w:p w14:paraId="6A047A1E" w14:textId="4233D31A" w:rsidR="00510072" w:rsidRPr="00AA64A0" w:rsidRDefault="001652DD" w:rsidP="00510072">
      <w:pPr>
        <w:rPr>
          <w:i/>
          <w:color w:val="808080" w:themeColor="background1" w:themeShade="80"/>
        </w:rPr>
      </w:pPr>
      <w:r w:rsidRPr="00AA64A0">
        <w:rPr>
          <w:i/>
          <w:color w:val="808080" w:themeColor="background1" w:themeShade="80"/>
        </w:rPr>
        <w:t>Fügen Sie einen Situationsplan inkl. Legende ein</w:t>
      </w:r>
      <w:r w:rsidR="00731348">
        <w:rPr>
          <w:i/>
          <w:color w:val="808080" w:themeColor="background1" w:themeShade="80"/>
        </w:rPr>
        <w:t>.</w:t>
      </w:r>
    </w:p>
    <w:p w14:paraId="156E656E" w14:textId="77777777" w:rsidR="001652DD" w:rsidRPr="00AA64A0" w:rsidRDefault="001652DD" w:rsidP="00510072">
      <w:pPr>
        <w:rPr>
          <w:lang w:eastAsia="de-CH"/>
        </w:rPr>
      </w:pPr>
    </w:p>
    <w:p w14:paraId="04739DFA" w14:textId="542CD216" w:rsidR="00AD325A" w:rsidRPr="00AA64A0" w:rsidRDefault="00AD325A" w:rsidP="001E2993">
      <w:pPr>
        <w:pStyle w:val="berschrift3"/>
      </w:pPr>
      <w:bookmarkStart w:id="9" w:name="_Toc26249799"/>
      <w:r w:rsidRPr="00AA64A0">
        <w:t>Vorgehen bei Hospi</w:t>
      </w:r>
      <w:r w:rsidR="00F76518" w:rsidRPr="00AA64A0">
        <w:t>talisationen ab dem Festgelände</w:t>
      </w:r>
      <w:bookmarkEnd w:id="9"/>
    </w:p>
    <w:p w14:paraId="718023E1" w14:textId="1E4ADEFE" w:rsidR="001E2993" w:rsidRPr="00AA64A0" w:rsidRDefault="00510072" w:rsidP="00792DC3">
      <w:pPr>
        <w:rPr>
          <w:i/>
          <w:color w:val="808080" w:themeColor="background1" w:themeShade="80"/>
        </w:rPr>
      </w:pPr>
      <w:r w:rsidRPr="00AA64A0">
        <w:rPr>
          <w:i/>
          <w:color w:val="808080" w:themeColor="background1" w:themeShade="80"/>
        </w:rPr>
        <w:t xml:space="preserve">Zeigen Sie </w:t>
      </w:r>
      <w:r w:rsidR="001652DD" w:rsidRPr="00AA64A0">
        <w:rPr>
          <w:i/>
          <w:color w:val="808080" w:themeColor="background1" w:themeShade="80"/>
        </w:rPr>
        <w:t>den Alarmierungs- und Anmeldungsprozess im Spital bei einem Ereignis mit anschliessender Hospitalisation auf.</w:t>
      </w:r>
    </w:p>
    <w:p w14:paraId="55A906EA" w14:textId="77777777" w:rsidR="000D4185" w:rsidRPr="00AA64A0" w:rsidRDefault="000D4185" w:rsidP="00792DC3"/>
    <w:p w14:paraId="62A12CCD" w14:textId="3C436B28" w:rsidR="001E2993" w:rsidRPr="00AA64A0" w:rsidRDefault="00F620E1" w:rsidP="001E2993">
      <w:pPr>
        <w:pStyle w:val="berschrift3"/>
      </w:pPr>
      <w:bookmarkStart w:id="10" w:name="_Toc26249800"/>
      <w:r w:rsidRPr="00AA64A0">
        <w:t>Finanzierung</w:t>
      </w:r>
      <w:r w:rsidR="00B116CD" w:rsidRPr="00AA64A0">
        <w:t xml:space="preserve"> / Rechnungsstellung</w:t>
      </w:r>
      <w:bookmarkEnd w:id="10"/>
    </w:p>
    <w:p w14:paraId="68427003" w14:textId="357A0764" w:rsidR="00CA70C7" w:rsidRPr="00AA64A0" w:rsidRDefault="00F76518" w:rsidP="00792DC3">
      <w:pPr>
        <w:rPr>
          <w:i/>
          <w:color w:val="808080" w:themeColor="background1" w:themeShade="80"/>
        </w:rPr>
      </w:pPr>
      <w:r w:rsidRPr="00AA64A0">
        <w:rPr>
          <w:i/>
          <w:color w:val="808080" w:themeColor="background1" w:themeShade="80"/>
        </w:rPr>
        <w:t>Beispiel:</w:t>
      </w:r>
      <w:r w:rsidR="00B116CD" w:rsidRPr="00AA64A0">
        <w:rPr>
          <w:i/>
          <w:color w:val="808080" w:themeColor="background1" w:themeShade="80"/>
        </w:rPr>
        <w:t xml:space="preserve"> </w:t>
      </w:r>
      <w:r w:rsidR="00F620E1" w:rsidRPr="00AA64A0">
        <w:rPr>
          <w:i/>
          <w:color w:val="808080" w:themeColor="background1" w:themeShade="80"/>
        </w:rPr>
        <w:t>Die Versorgung</w:t>
      </w:r>
      <w:r w:rsidR="00B116CD" w:rsidRPr="00AA64A0">
        <w:rPr>
          <w:i/>
          <w:color w:val="808080" w:themeColor="background1" w:themeShade="80"/>
        </w:rPr>
        <w:t xml:space="preserve"> durch den Sanitätsdienst während dem Anlass ist für Besucher Kostenlos. </w:t>
      </w:r>
      <w:r w:rsidR="00CA70C7" w:rsidRPr="00AA64A0">
        <w:rPr>
          <w:i/>
          <w:color w:val="808080" w:themeColor="background1" w:themeShade="80"/>
        </w:rPr>
        <w:t>Sobald eine Drittorganisation ins Spiel kommt</w:t>
      </w:r>
      <w:r w:rsidR="00B116CD" w:rsidRPr="00AA64A0">
        <w:rPr>
          <w:i/>
          <w:color w:val="808080" w:themeColor="background1" w:themeShade="80"/>
        </w:rPr>
        <w:t xml:space="preserve">, z.B. für Hospitalisationen </w:t>
      </w:r>
      <w:r w:rsidR="00CA70C7" w:rsidRPr="00AA64A0">
        <w:rPr>
          <w:i/>
          <w:color w:val="808080" w:themeColor="background1" w:themeShade="80"/>
        </w:rPr>
        <w:t>gehen die Kosten zu Lasten des Patienten.</w:t>
      </w:r>
    </w:p>
    <w:p w14:paraId="72BAFF0A" w14:textId="77777777" w:rsidR="001E2993" w:rsidRPr="00AA64A0" w:rsidRDefault="001E2993" w:rsidP="00792DC3"/>
    <w:p w14:paraId="6DE37A8B" w14:textId="1C246ADE" w:rsidR="00C304D3" w:rsidRPr="00AA64A0" w:rsidRDefault="00B86995" w:rsidP="001C53BD">
      <w:pPr>
        <w:pStyle w:val="berschrift2"/>
        <w:ind w:left="578" w:hanging="578"/>
      </w:pPr>
      <w:bookmarkStart w:id="11" w:name="_Toc26249801"/>
      <w:r w:rsidRPr="00AA64A0">
        <w:t>P</w:t>
      </w:r>
      <w:r w:rsidR="00762557" w:rsidRPr="00AA64A0">
        <w:t>ersonal</w:t>
      </w:r>
      <w:bookmarkEnd w:id="11"/>
    </w:p>
    <w:p w14:paraId="1600AEBE" w14:textId="69354755" w:rsidR="00792DC3" w:rsidRPr="00AA64A0" w:rsidRDefault="00782405" w:rsidP="00792DC3">
      <w:pPr>
        <w:rPr>
          <w:i/>
          <w:color w:val="808080" w:themeColor="background1" w:themeShade="80"/>
        </w:rPr>
      </w:pPr>
      <w:r w:rsidRPr="00AA64A0">
        <w:rPr>
          <w:i/>
          <w:color w:val="808080" w:themeColor="background1" w:themeShade="80"/>
        </w:rPr>
        <w:t xml:space="preserve">Beschreiben sie an dieser Stelle in wenigen Sätzen nach welchen Grundsätzen das eingesetzte Betreuungspersonal rekrutiert und ggf. vorgängig speziell ausgebildet und geschult wird. Bitt erläutern sie beim Einsatz von med. Fachpersonal die angewendete Kompetenzdelegation. </w:t>
      </w:r>
    </w:p>
    <w:p w14:paraId="115E9E13" w14:textId="12DBD7FB" w:rsidR="00864383" w:rsidRPr="00AA64A0" w:rsidRDefault="00B86995" w:rsidP="00B94AE8">
      <w:pPr>
        <w:pStyle w:val="berschrift3"/>
      </w:pPr>
      <w:bookmarkStart w:id="12" w:name="_Toc26249802"/>
      <w:r w:rsidRPr="00AA64A0">
        <w:t xml:space="preserve">Fachpersonal und </w:t>
      </w:r>
      <w:r w:rsidR="00762557" w:rsidRPr="00AA64A0">
        <w:t>Einsatzplan</w:t>
      </w:r>
      <w:bookmarkEnd w:id="12"/>
    </w:p>
    <w:p w14:paraId="6FE3D7D4" w14:textId="57102EAC" w:rsidR="00B86995" w:rsidRPr="00AA64A0" w:rsidRDefault="00B86995" w:rsidP="00B86995">
      <w:pPr>
        <w:rPr>
          <w:b/>
          <w:lang w:eastAsia="de-CH"/>
        </w:rPr>
      </w:pPr>
      <w:r w:rsidRPr="00AA64A0">
        <w:rPr>
          <w:b/>
          <w:lang w:eastAsia="de-CH"/>
        </w:rPr>
        <w:t>Es wird vorausgesetzt, dass die entsprechenden medizinischen Kompetenzen und Verantwortlichkeiten besprochen und schriftlich festgehalten sind.</w:t>
      </w:r>
    </w:p>
    <w:tbl>
      <w:tblPr>
        <w:tblStyle w:val="Tabellenraster"/>
        <w:tblpPr w:leftFromText="141" w:rightFromText="141" w:vertAnchor="text" w:horzAnchor="margin" w:tblpY="115"/>
        <w:tblW w:w="0" w:type="auto"/>
        <w:tblLook w:val="04A0" w:firstRow="1" w:lastRow="0" w:firstColumn="1" w:lastColumn="0" w:noHBand="0" w:noVBand="1"/>
      </w:tblPr>
      <w:tblGrid>
        <w:gridCol w:w="3020"/>
        <w:gridCol w:w="3020"/>
        <w:gridCol w:w="3020"/>
      </w:tblGrid>
      <w:tr w:rsidR="00B86995" w:rsidRPr="00AA64A0" w14:paraId="0FD22AD4" w14:textId="77777777" w:rsidTr="00B86995">
        <w:tc>
          <w:tcPr>
            <w:tcW w:w="3020" w:type="dxa"/>
          </w:tcPr>
          <w:p w14:paraId="0588482D" w14:textId="6E35B48B" w:rsidR="00B86995" w:rsidRPr="00AA64A0" w:rsidRDefault="00B86995" w:rsidP="00B86995"/>
        </w:tc>
        <w:tc>
          <w:tcPr>
            <w:tcW w:w="3020" w:type="dxa"/>
          </w:tcPr>
          <w:p w14:paraId="58459C5F" w14:textId="77777777" w:rsidR="00B86995" w:rsidRPr="00AA64A0" w:rsidRDefault="00B86995" w:rsidP="00B86995">
            <w:r w:rsidRPr="00AA64A0">
              <w:t>Anzahl Personen</w:t>
            </w:r>
          </w:p>
        </w:tc>
        <w:tc>
          <w:tcPr>
            <w:tcW w:w="3020" w:type="dxa"/>
          </w:tcPr>
          <w:p w14:paraId="018CC0EE" w14:textId="77777777" w:rsidR="00B86995" w:rsidRPr="00AA64A0" w:rsidRDefault="00B86995" w:rsidP="00B86995">
            <w:r w:rsidRPr="00AA64A0">
              <w:t>Einsatzzeit (Von bis)</w:t>
            </w:r>
          </w:p>
        </w:tc>
      </w:tr>
      <w:tr w:rsidR="00782405" w:rsidRPr="00AA64A0" w14:paraId="6A62C171" w14:textId="77777777" w:rsidTr="00B86995">
        <w:tc>
          <w:tcPr>
            <w:tcW w:w="3020" w:type="dxa"/>
          </w:tcPr>
          <w:p w14:paraId="58E4299E" w14:textId="5AE05204" w:rsidR="00782405" w:rsidRPr="00AA64A0" w:rsidRDefault="00782405" w:rsidP="00D07694">
            <w:pPr>
              <w:jc w:val="left"/>
            </w:pPr>
            <w:r w:rsidRPr="00AA64A0">
              <w:t>Fachpersonal ärztlich mit den jeweiligen Qualifikationen (Notarzt SGNOR / Facharzt / Assistenzarzt usw.)</w:t>
            </w:r>
          </w:p>
        </w:tc>
        <w:tc>
          <w:tcPr>
            <w:tcW w:w="3020" w:type="dxa"/>
          </w:tcPr>
          <w:p w14:paraId="441D760E" w14:textId="77777777" w:rsidR="00782405" w:rsidRPr="00AA64A0" w:rsidRDefault="00782405" w:rsidP="00B86995"/>
        </w:tc>
        <w:tc>
          <w:tcPr>
            <w:tcW w:w="3020" w:type="dxa"/>
          </w:tcPr>
          <w:p w14:paraId="3946C0E4" w14:textId="77777777" w:rsidR="00782405" w:rsidRPr="00AA64A0" w:rsidRDefault="00782405" w:rsidP="00B86995"/>
        </w:tc>
      </w:tr>
      <w:tr w:rsidR="00782405" w:rsidRPr="00AA64A0" w14:paraId="09BFEF11" w14:textId="77777777" w:rsidTr="00B86995">
        <w:tc>
          <w:tcPr>
            <w:tcW w:w="3020" w:type="dxa"/>
          </w:tcPr>
          <w:p w14:paraId="277EAE86" w14:textId="0F203A68" w:rsidR="00782405" w:rsidRPr="00AA64A0" w:rsidRDefault="00782405" w:rsidP="00D07694">
            <w:pPr>
              <w:jc w:val="left"/>
            </w:pPr>
            <w:r w:rsidRPr="00AA64A0">
              <w:t>Fachpersonal Rettungsdienst (dipl. Rettungssanitäter)</w:t>
            </w:r>
          </w:p>
        </w:tc>
        <w:tc>
          <w:tcPr>
            <w:tcW w:w="3020" w:type="dxa"/>
          </w:tcPr>
          <w:p w14:paraId="41FA031A" w14:textId="77777777" w:rsidR="00782405" w:rsidRPr="00AA64A0" w:rsidRDefault="00782405" w:rsidP="00B86995"/>
        </w:tc>
        <w:tc>
          <w:tcPr>
            <w:tcW w:w="3020" w:type="dxa"/>
          </w:tcPr>
          <w:p w14:paraId="2F55CDAB" w14:textId="77777777" w:rsidR="00782405" w:rsidRPr="00AA64A0" w:rsidRDefault="00782405" w:rsidP="00B86995"/>
        </w:tc>
      </w:tr>
      <w:tr w:rsidR="00782405" w:rsidRPr="00AA64A0" w14:paraId="44F30D2C" w14:textId="77777777" w:rsidTr="00B86995">
        <w:tc>
          <w:tcPr>
            <w:tcW w:w="3020" w:type="dxa"/>
          </w:tcPr>
          <w:p w14:paraId="53F35EB2" w14:textId="75F84914" w:rsidR="00782405" w:rsidRPr="00AA64A0" w:rsidRDefault="00782405" w:rsidP="00D07694">
            <w:pPr>
              <w:jc w:val="left"/>
            </w:pPr>
            <w:r w:rsidRPr="00AA64A0">
              <w:t>Fa</w:t>
            </w:r>
            <w:r w:rsidR="00D07694" w:rsidRPr="00AA64A0">
              <w:t>ch</w:t>
            </w:r>
            <w:r w:rsidRPr="00AA64A0">
              <w:t>personal Rettungsdienst Assistentenfunktion (Transportsanitäter)</w:t>
            </w:r>
          </w:p>
        </w:tc>
        <w:tc>
          <w:tcPr>
            <w:tcW w:w="3020" w:type="dxa"/>
          </w:tcPr>
          <w:p w14:paraId="3A84B220" w14:textId="77777777" w:rsidR="00782405" w:rsidRPr="00AA64A0" w:rsidRDefault="00782405" w:rsidP="00B86995"/>
        </w:tc>
        <w:tc>
          <w:tcPr>
            <w:tcW w:w="3020" w:type="dxa"/>
          </w:tcPr>
          <w:p w14:paraId="0FB2444E" w14:textId="77777777" w:rsidR="00782405" w:rsidRPr="00AA64A0" w:rsidRDefault="00782405" w:rsidP="00B86995"/>
        </w:tc>
      </w:tr>
      <w:tr w:rsidR="00782405" w:rsidRPr="00AA64A0" w14:paraId="5E33815B" w14:textId="77777777" w:rsidTr="00B86995">
        <w:tc>
          <w:tcPr>
            <w:tcW w:w="3020" w:type="dxa"/>
          </w:tcPr>
          <w:p w14:paraId="0CC1BB9F" w14:textId="07BFDCC5" w:rsidR="00782405" w:rsidRPr="00AA64A0" w:rsidRDefault="00782405" w:rsidP="00D07694">
            <w:pPr>
              <w:jc w:val="left"/>
            </w:pPr>
            <w:r w:rsidRPr="00AA64A0">
              <w:t>Fachpersonal Rettungsdienst in Ausbildung (dipl. RS i.A. und TS i.A.)</w:t>
            </w:r>
          </w:p>
        </w:tc>
        <w:tc>
          <w:tcPr>
            <w:tcW w:w="3020" w:type="dxa"/>
          </w:tcPr>
          <w:p w14:paraId="7F476F01" w14:textId="77777777" w:rsidR="00782405" w:rsidRPr="00AA64A0" w:rsidRDefault="00782405" w:rsidP="00782405"/>
        </w:tc>
        <w:tc>
          <w:tcPr>
            <w:tcW w:w="3020" w:type="dxa"/>
          </w:tcPr>
          <w:p w14:paraId="727A704F" w14:textId="77777777" w:rsidR="00782405" w:rsidRPr="00AA64A0" w:rsidRDefault="00782405" w:rsidP="00782405"/>
        </w:tc>
      </w:tr>
      <w:tr w:rsidR="00F62B7F" w:rsidRPr="00AA64A0" w14:paraId="7232AA28" w14:textId="77777777" w:rsidTr="00B86995">
        <w:tc>
          <w:tcPr>
            <w:tcW w:w="3020" w:type="dxa"/>
          </w:tcPr>
          <w:p w14:paraId="056790DD" w14:textId="6E6E40EA" w:rsidR="00F62B7F" w:rsidRPr="00AA64A0" w:rsidRDefault="00F62B7F" w:rsidP="00D07694">
            <w:pPr>
              <w:jc w:val="left"/>
            </w:pPr>
            <w:r w:rsidRPr="00AA64A0">
              <w:t>Samariter (≥ Stufe 2 IVR)</w:t>
            </w:r>
          </w:p>
        </w:tc>
        <w:tc>
          <w:tcPr>
            <w:tcW w:w="3020" w:type="dxa"/>
          </w:tcPr>
          <w:p w14:paraId="712D1818" w14:textId="77777777" w:rsidR="00F62B7F" w:rsidRPr="00AA64A0" w:rsidRDefault="00F62B7F" w:rsidP="00782405"/>
        </w:tc>
        <w:tc>
          <w:tcPr>
            <w:tcW w:w="3020" w:type="dxa"/>
          </w:tcPr>
          <w:p w14:paraId="6A023831" w14:textId="77777777" w:rsidR="00F62B7F" w:rsidRPr="00AA64A0" w:rsidRDefault="00F62B7F" w:rsidP="00782405"/>
        </w:tc>
      </w:tr>
      <w:tr w:rsidR="00782405" w:rsidRPr="00AA64A0" w14:paraId="74081ED5" w14:textId="77777777" w:rsidTr="00B86995">
        <w:tc>
          <w:tcPr>
            <w:tcW w:w="3020" w:type="dxa"/>
          </w:tcPr>
          <w:p w14:paraId="63ADB803" w14:textId="790C0ECA" w:rsidR="00782405" w:rsidRPr="00AA64A0" w:rsidRDefault="00F62B7F" w:rsidP="00D07694">
            <w:pPr>
              <w:jc w:val="left"/>
            </w:pPr>
            <w:r w:rsidRPr="00AA64A0">
              <w:t>Fachpersonal mit Pflegeausbildung</w:t>
            </w:r>
          </w:p>
        </w:tc>
        <w:tc>
          <w:tcPr>
            <w:tcW w:w="3020" w:type="dxa"/>
          </w:tcPr>
          <w:p w14:paraId="1A79242F" w14:textId="77777777" w:rsidR="00782405" w:rsidRPr="00AA64A0" w:rsidRDefault="00782405" w:rsidP="00782405"/>
        </w:tc>
        <w:tc>
          <w:tcPr>
            <w:tcW w:w="3020" w:type="dxa"/>
          </w:tcPr>
          <w:p w14:paraId="346DD16D" w14:textId="77777777" w:rsidR="00782405" w:rsidRPr="00AA64A0" w:rsidRDefault="00782405" w:rsidP="00782405"/>
        </w:tc>
      </w:tr>
      <w:tr w:rsidR="00782405" w:rsidRPr="00AA64A0" w14:paraId="4B264780" w14:textId="77777777" w:rsidTr="00B86995">
        <w:tc>
          <w:tcPr>
            <w:tcW w:w="3020" w:type="dxa"/>
          </w:tcPr>
          <w:p w14:paraId="2E05E8D1" w14:textId="0F73BAE6" w:rsidR="00782405" w:rsidRPr="00AA64A0" w:rsidRDefault="00F62B7F" w:rsidP="00D07694">
            <w:pPr>
              <w:jc w:val="left"/>
            </w:pPr>
            <w:r w:rsidRPr="00AA64A0">
              <w:t>Andere Ausbildung (MPA usw.)</w:t>
            </w:r>
          </w:p>
        </w:tc>
        <w:tc>
          <w:tcPr>
            <w:tcW w:w="3020" w:type="dxa"/>
          </w:tcPr>
          <w:p w14:paraId="33C176B0" w14:textId="77777777" w:rsidR="00782405" w:rsidRPr="00AA64A0" w:rsidRDefault="00782405" w:rsidP="00782405"/>
        </w:tc>
        <w:tc>
          <w:tcPr>
            <w:tcW w:w="3020" w:type="dxa"/>
          </w:tcPr>
          <w:p w14:paraId="1FF312D5" w14:textId="77777777" w:rsidR="00782405" w:rsidRPr="00AA64A0" w:rsidRDefault="00782405" w:rsidP="00782405"/>
        </w:tc>
      </w:tr>
    </w:tbl>
    <w:p w14:paraId="5E8F2051" w14:textId="77777777" w:rsidR="001E2993" w:rsidRPr="00AA64A0" w:rsidRDefault="001E2993" w:rsidP="001E2993">
      <w:pPr>
        <w:rPr>
          <w:lang w:eastAsia="de-CH"/>
        </w:rPr>
      </w:pPr>
    </w:p>
    <w:p w14:paraId="2AF15275" w14:textId="77777777" w:rsidR="00AD325A" w:rsidRPr="00AA64A0" w:rsidRDefault="00AD325A" w:rsidP="00AD325A">
      <w:pPr>
        <w:pStyle w:val="berschrift3"/>
      </w:pPr>
      <w:bookmarkStart w:id="13" w:name="_Toc26249803"/>
      <w:r w:rsidRPr="00AA64A0">
        <w:t>Bekleidung und persönliche Ausrüstung</w:t>
      </w:r>
      <w:bookmarkEnd w:id="13"/>
    </w:p>
    <w:p w14:paraId="7D32D05E" w14:textId="73C531C2" w:rsidR="00B116CD" w:rsidRPr="00AA64A0" w:rsidRDefault="00B137ED" w:rsidP="00B116CD">
      <w:pPr>
        <w:rPr>
          <w:i/>
          <w:color w:val="808080" w:themeColor="background1" w:themeShade="80"/>
        </w:rPr>
      </w:pPr>
      <w:r w:rsidRPr="00AA64A0">
        <w:rPr>
          <w:i/>
          <w:color w:val="808080" w:themeColor="background1" w:themeShade="80"/>
        </w:rPr>
        <w:t>Kurze Beschreibung für die Erkennbarkeit.</w:t>
      </w:r>
    </w:p>
    <w:p w14:paraId="79D176BD" w14:textId="77777777" w:rsidR="00B137ED" w:rsidRPr="00AA64A0" w:rsidRDefault="00B137ED" w:rsidP="00B116CD"/>
    <w:p w14:paraId="046BD917" w14:textId="3C58CF65" w:rsidR="00762557" w:rsidRPr="00AA64A0" w:rsidRDefault="00762557" w:rsidP="00AD325A">
      <w:pPr>
        <w:pStyle w:val="berschrift2"/>
        <w:ind w:left="578" w:hanging="578"/>
      </w:pPr>
      <w:bookmarkStart w:id="14" w:name="_Toc26249804"/>
      <w:r w:rsidRPr="00AA64A0">
        <w:lastRenderedPageBreak/>
        <w:t>Infrastruktur und Material</w:t>
      </w:r>
      <w:bookmarkEnd w:id="14"/>
    </w:p>
    <w:p w14:paraId="54CC4AA7" w14:textId="4F59E0B2" w:rsidR="00762557" w:rsidRPr="00AA64A0" w:rsidRDefault="00AD325A" w:rsidP="00762557">
      <w:pPr>
        <w:rPr>
          <w:i/>
          <w:color w:val="808080" w:themeColor="background1" w:themeShade="80"/>
        </w:rPr>
      </w:pPr>
      <w:r w:rsidRPr="00AA64A0">
        <w:rPr>
          <w:i/>
          <w:color w:val="808080" w:themeColor="background1" w:themeShade="80"/>
        </w:rPr>
        <w:t xml:space="preserve">Beschreiben Sie die vorhandene Infrastruktur </w:t>
      </w:r>
      <w:r w:rsidR="00F76518" w:rsidRPr="00AA64A0">
        <w:rPr>
          <w:i/>
          <w:color w:val="808080" w:themeColor="background1" w:themeShade="80"/>
        </w:rPr>
        <w:t>sowie</w:t>
      </w:r>
      <w:r w:rsidRPr="00AA64A0">
        <w:rPr>
          <w:i/>
          <w:color w:val="808080" w:themeColor="background1" w:themeShade="80"/>
        </w:rPr>
        <w:t xml:space="preserve"> medizinisches und technisches Einsatzmaterial.</w:t>
      </w:r>
    </w:p>
    <w:p w14:paraId="17E88C45" w14:textId="77777777" w:rsidR="006F6F00" w:rsidRPr="00AA64A0" w:rsidRDefault="006F6F00" w:rsidP="00762557">
      <w:pPr>
        <w:rPr>
          <w:lang w:eastAsia="de-CH"/>
        </w:rPr>
      </w:pPr>
    </w:p>
    <w:p w14:paraId="05D82191" w14:textId="27C7D0C3" w:rsidR="00AD325A" w:rsidRPr="00AA64A0" w:rsidRDefault="00E501F2" w:rsidP="00E501F2">
      <w:pPr>
        <w:pStyle w:val="berschrift2"/>
        <w:ind w:left="578" w:hanging="578"/>
      </w:pPr>
      <w:bookmarkStart w:id="15" w:name="_Toc26249805"/>
      <w:r w:rsidRPr="00AA64A0">
        <w:t>Sicherheitsmassnahmen im Bereich Sanität</w:t>
      </w:r>
      <w:bookmarkEnd w:id="15"/>
    </w:p>
    <w:p w14:paraId="102F56DF" w14:textId="2F334846" w:rsidR="00E501F2" w:rsidRPr="00AA64A0" w:rsidRDefault="00E501F2" w:rsidP="00E501F2">
      <w:pPr>
        <w:rPr>
          <w:i/>
          <w:color w:val="808080" w:themeColor="background1" w:themeShade="80"/>
        </w:rPr>
      </w:pPr>
      <w:r w:rsidRPr="00AA64A0">
        <w:rPr>
          <w:i/>
          <w:color w:val="808080" w:themeColor="background1" w:themeShade="80"/>
        </w:rPr>
        <w:t xml:space="preserve">Beschreiben Sie die Sicherheitsmassnahmen, welche für den Bereich Sanität gelten. Regeln Sie diese Punkte für </w:t>
      </w:r>
      <w:r w:rsidR="006F6F00" w:rsidRPr="00AA64A0">
        <w:rPr>
          <w:i/>
          <w:color w:val="808080" w:themeColor="background1" w:themeShade="80"/>
        </w:rPr>
        <w:t xml:space="preserve">folgende </w:t>
      </w:r>
      <w:r w:rsidRPr="00AA64A0">
        <w:rPr>
          <w:i/>
          <w:color w:val="808080" w:themeColor="background1" w:themeShade="80"/>
        </w:rPr>
        <w:t>drei Szenarien:</w:t>
      </w:r>
      <w:r w:rsidR="006F6F00" w:rsidRPr="00AA64A0">
        <w:rPr>
          <w:i/>
          <w:color w:val="808080" w:themeColor="background1" w:themeShade="80"/>
        </w:rPr>
        <w:t xml:space="preserve"> 1.</w:t>
      </w:r>
      <w:r w:rsidRPr="00AA64A0">
        <w:rPr>
          <w:i/>
          <w:color w:val="808080" w:themeColor="background1" w:themeShade="80"/>
        </w:rPr>
        <w:t xml:space="preserve"> ohne </w:t>
      </w:r>
      <w:r w:rsidR="00B137ED" w:rsidRPr="00AA64A0">
        <w:rPr>
          <w:i/>
          <w:color w:val="808080" w:themeColor="background1" w:themeShade="80"/>
        </w:rPr>
        <w:t>Ereignis</w:t>
      </w:r>
      <w:r w:rsidRPr="00AA64A0">
        <w:rPr>
          <w:i/>
          <w:color w:val="808080" w:themeColor="background1" w:themeShade="80"/>
        </w:rPr>
        <w:t xml:space="preserve"> - Normalbetrieb, </w:t>
      </w:r>
      <w:r w:rsidR="006F6F00" w:rsidRPr="00AA64A0">
        <w:rPr>
          <w:i/>
          <w:color w:val="808080" w:themeColor="background1" w:themeShade="80"/>
        </w:rPr>
        <w:t xml:space="preserve">2. </w:t>
      </w:r>
      <w:r w:rsidR="00B137ED" w:rsidRPr="00AA64A0">
        <w:rPr>
          <w:i/>
          <w:color w:val="808080" w:themeColor="background1" w:themeShade="80"/>
        </w:rPr>
        <w:t>Ereignis</w:t>
      </w:r>
      <w:r w:rsidRPr="00AA64A0">
        <w:rPr>
          <w:i/>
          <w:color w:val="808080" w:themeColor="background1" w:themeShade="80"/>
        </w:rPr>
        <w:t xml:space="preserve"> ohne Partnerorganisationen, </w:t>
      </w:r>
      <w:r w:rsidR="006F6F00" w:rsidRPr="00AA64A0">
        <w:rPr>
          <w:i/>
          <w:color w:val="808080" w:themeColor="background1" w:themeShade="80"/>
        </w:rPr>
        <w:t xml:space="preserve">3. </w:t>
      </w:r>
      <w:r w:rsidR="00B137ED" w:rsidRPr="00AA64A0">
        <w:rPr>
          <w:i/>
          <w:color w:val="808080" w:themeColor="background1" w:themeShade="80"/>
        </w:rPr>
        <w:t>Ereignis</w:t>
      </w:r>
      <w:r w:rsidRPr="00AA64A0">
        <w:rPr>
          <w:i/>
          <w:color w:val="808080" w:themeColor="background1" w:themeShade="80"/>
        </w:rPr>
        <w:t xml:space="preserve"> mit Partnerorganisationen.</w:t>
      </w:r>
    </w:p>
    <w:p w14:paraId="7535B0AD" w14:textId="5D6872AE" w:rsidR="00E501F2" w:rsidRPr="00AA64A0" w:rsidRDefault="00E501F2" w:rsidP="00E501F2">
      <w:pPr>
        <w:pStyle w:val="berschrift3"/>
      </w:pPr>
      <w:bookmarkStart w:id="16" w:name="_Toc26249806"/>
      <w:r w:rsidRPr="00AA64A0">
        <w:t>Absperrung und Sektorenbildung</w:t>
      </w:r>
      <w:bookmarkEnd w:id="16"/>
    </w:p>
    <w:p w14:paraId="6120CA4D" w14:textId="041B8735" w:rsidR="006F6F00" w:rsidRPr="00AA64A0" w:rsidRDefault="00B137ED" w:rsidP="006F6F00">
      <w:pPr>
        <w:rPr>
          <w:i/>
          <w:color w:val="808080" w:themeColor="background1" w:themeShade="80"/>
        </w:rPr>
      </w:pPr>
      <w:r w:rsidRPr="00AA64A0">
        <w:rPr>
          <w:i/>
          <w:color w:val="808080" w:themeColor="background1" w:themeShade="80"/>
        </w:rPr>
        <w:t>Wie stellen Sie sicher, dass der Bereich der Sanität gesichert, jederzeit zugänglich und gekennzeichnet ist?</w:t>
      </w:r>
    </w:p>
    <w:p w14:paraId="4B164B3D" w14:textId="446FFDE2" w:rsidR="00E501F2" w:rsidRPr="00AA64A0" w:rsidRDefault="00E501F2" w:rsidP="00E501F2">
      <w:pPr>
        <w:pStyle w:val="berschrift3"/>
      </w:pPr>
      <w:bookmarkStart w:id="17" w:name="_Toc26249807"/>
      <w:r w:rsidRPr="00AA64A0">
        <w:t>Zutrittsbefugnis und Ausweispflicht</w:t>
      </w:r>
      <w:bookmarkEnd w:id="17"/>
    </w:p>
    <w:p w14:paraId="60FEE17E" w14:textId="659FAD04" w:rsidR="006F6F00" w:rsidRPr="00AA64A0" w:rsidRDefault="00B137ED" w:rsidP="006F6F00">
      <w:pPr>
        <w:rPr>
          <w:i/>
          <w:color w:val="808080" w:themeColor="background1" w:themeShade="80"/>
        </w:rPr>
      </w:pPr>
      <w:r w:rsidRPr="00AA64A0">
        <w:rPr>
          <w:i/>
          <w:color w:val="808080" w:themeColor="background1" w:themeShade="80"/>
        </w:rPr>
        <w:t>Beschreiben Sie die nötige Ausweispflicht und Zutrittsbefugnisse. Es wird empfohlen, dies zur Information an den Eingänge</w:t>
      </w:r>
      <w:r w:rsidR="00ED155D" w:rsidRPr="00AA64A0">
        <w:rPr>
          <w:i/>
          <w:color w:val="808080" w:themeColor="background1" w:themeShade="80"/>
        </w:rPr>
        <w:t>n</w:t>
      </w:r>
      <w:r w:rsidRPr="00AA64A0">
        <w:rPr>
          <w:i/>
          <w:color w:val="808080" w:themeColor="background1" w:themeShade="80"/>
        </w:rPr>
        <w:t xml:space="preserve"> </w:t>
      </w:r>
      <w:r w:rsidR="00ED155D" w:rsidRPr="00AA64A0">
        <w:rPr>
          <w:i/>
          <w:color w:val="808080" w:themeColor="background1" w:themeShade="80"/>
        </w:rPr>
        <w:t xml:space="preserve">zu </w:t>
      </w:r>
      <w:r w:rsidRPr="00AA64A0">
        <w:rPr>
          <w:i/>
          <w:color w:val="808080" w:themeColor="background1" w:themeShade="80"/>
        </w:rPr>
        <w:t>markieren.</w:t>
      </w:r>
    </w:p>
    <w:p w14:paraId="7046C27A" w14:textId="77777777" w:rsidR="00ED155D" w:rsidRPr="00AA64A0" w:rsidRDefault="00ED155D" w:rsidP="006F6F00">
      <w:pPr>
        <w:rPr>
          <w:lang w:eastAsia="de-CH"/>
        </w:rPr>
      </w:pPr>
    </w:p>
    <w:p w14:paraId="7AD71C2B" w14:textId="07AA6C0A" w:rsidR="00E501F2" w:rsidRPr="00AA64A0" w:rsidRDefault="00E501F2" w:rsidP="00E501F2">
      <w:pPr>
        <w:pStyle w:val="berschrift3"/>
      </w:pPr>
      <w:bookmarkStart w:id="18" w:name="_Toc26249808"/>
      <w:r w:rsidRPr="00AA64A0">
        <w:t>Fluchtwege</w:t>
      </w:r>
      <w:bookmarkEnd w:id="18"/>
    </w:p>
    <w:p w14:paraId="65AD32BA" w14:textId="27EA8CF8" w:rsidR="00B14866" w:rsidRPr="00AA64A0" w:rsidRDefault="00ED155D" w:rsidP="00B14866">
      <w:pPr>
        <w:rPr>
          <w:i/>
          <w:color w:val="808080" w:themeColor="background1" w:themeShade="80"/>
        </w:rPr>
      </w:pPr>
      <w:r w:rsidRPr="00AA64A0">
        <w:rPr>
          <w:i/>
          <w:color w:val="808080" w:themeColor="background1" w:themeShade="80"/>
        </w:rPr>
        <w:t>Beschreiben Sie die definierten Fluchtwege aus dem Bereich Sanität.</w:t>
      </w:r>
    </w:p>
    <w:p w14:paraId="6F29DD11" w14:textId="77777777" w:rsidR="00ED155D" w:rsidRPr="00AA64A0" w:rsidRDefault="00ED155D" w:rsidP="00B14866">
      <w:pPr>
        <w:rPr>
          <w:lang w:eastAsia="de-CH"/>
        </w:rPr>
      </w:pPr>
    </w:p>
    <w:p w14:paraId="715E15FD" w14:textId="0E9C3330" w:rsidR="00864383" w:rsidRPr="00AA64A0" w:rsidRDefault="00E501F2" w:rsidP="00864383">
      <w:pPr>
        <w:pStyle w:val="berschrift1"/>
      </w:pPr>
      <w:bookmarkStart w:id="19" w:name="_Toc26249809"/>
      <w:r w:rsidRPr="00AA64A0">
        <w:t>Koordination mit Partnerorganisationen</w:t>
      </w:r>
      <w:bookmarkEnd w:id="19"/>
    </w:p>
    <w:p w14:paraId="60F338D4" w14:textId="701D0111" w:rsidR="00DE4C11" w:rsidRPr="00AA64A0" w:rsidRDefault="004507C1" w:rsidP="004507C1">
      <w:pPr>
        <w:rPr>
          <w:i/>
          <w:color w:val="808080" w:themeColor="background1" w:themeShade="80"/>
          <w:lang w:eastAsia="de-CH"/>
        </w:rPr>
      </w:pPr>
      <w:r w:rsidRPr="00AA64A0">
        <w:rPr>
          <w:i/>
          <w:color w:val="808080" w:themeColor="background1" w:themeShade="80"/>
          <w:lang w:eastAsia="de-CH"/>
        </w:rPr>
        <w:t xml:space="preserve">Definieren Sie im Vorfeld unter Einbezug der Partner die nachfolgenden Punkte. </w:t>
      </w:r>
      <w:r w:rsidR="00B14866" w:rsidRPr="00AA64A0">
        <w:rPr>
          <w:i/>
          <w:color w:val="808080" w:themeColor="background1" w:themeShade="80"/>
          <w:lang w:eastAsia="de-CH"/>
        </w:rPr>
        <w:t>Bedenken Sie: frühzeitiges involvieren und stetiges informieren der Partner (</w:t>
      </w:r>
      <w:r w:rsidR="00B116CD" w:rsidRPr="00AA64A0">
        <w:rPr>
          <w:i/>
          <w:color w:val="808080" w:themeColor="background1" w:themeShade="80"/>
          <w:lang w:eastAsia="de-CH"/>
        </w:rPr>
        <w:t xml:space="preserve">Rettungsdienste, Polizei, </w:t>
      </w:r>
      <w:r w:rsidR="000D4185" w:rsidRPr="00AA64A0">
        <w:rPr>
          <w:i/>
          <w:color w:val="808080" w:themeColor="background1" w:themeShade="80"/>
          <w:lang w:eastAsia="de-CH"/>
        </w:rPr>
        <w:t>Feuerwehr) ist wichtig und im Ereignisfall hilfreich.</w:t>
      </w:r>
    </w:p>
    <w:p w14:paraId="016310E6" w14:textId="079FC120" w:rsidR="00224FCB" w:rsidRPr="00AA64A0" w:rsidRDefault="00B14866" w:rsidP="00B14866">
      <w:pPr>
        <w:pStyle w:val="berschrift2"/>
        <w:ind w:left="578" w:hanging="578"/>
      </w:pPr>
      <w:bookmarkStart w:id="20" w:name="_Toc26249810"/>
      <w:r w:rsidRPr="00AA64A0">
        <w:t>Alarmierung / Aufgebot</w:t>
      </w:r>
      <w:r w:rsidR="00B116CD" w:rsidRPr="00AA64A0">
        <w:t xml:space="preserve"> der Partnerorganisationen</w:t>
      </w:r>
      <w:bookmarkEnd w:id="20"/>
    </w:p>
    <w:p w14:paraId="2473F4E5" w14:textId="07CE7D0A" w:rsidR="006F6F00" w:rsidRPr="00AA64A0" w:rsidRDefault="00ED155D" w:rsidP="006F6F00">
      <w:pPr>
        <w:rPr>
          <w:i/>
          <w:color w:val="808080" w:themeColor="background1" w:themeShade="80"/>
          <w:lang w:eastAsia="de-CH"/>
        </w:rPr>
      </w:pPr>
      <w:r w:rsidRPr="00AA64A0">
        <w:rPr>
          <w:i/>
          <w:color w:val="808080" w:themeColor="background1" w:themeShade="80"/>
          <w:lang w:eastAsia="de-CH"/>
        </w:rPr>
        <w:t>Wie und wann erfolgt die Alarmierung der öffentlichen Institutionen (Polizei, Feuerwehr, Rettungsdienst)</w:t>
      </w:r>
    </w:p>
    <w:p w14:paraId="0B77A3AB" w14:textId="77777777" w:rsidR="00ED155D" w:rsidRPr="00AA64A0" w:rsidRDefault="00ED155D" w:rsidP="006F6F00"/>
    <w:p w14:paraId="1484F39E" w14:textId="21FBB664" w:rsidR="00B14866" w:rsidRPr="00F32D2B" w:rsidRDefault="00B14866" w:rsidP="00B14866">
      <w:pPr>
        <w:pStyle w:val="berschrift2"/>
        <w:ind w:left="578" w:hanging="578"/>
      </w:pPr>
      <w:bookmarkStart w:id="21" w:name="_Toc26249811"/>
      <w:r w:rsidRPr="00F32D2B">
        <w:t>Zuständigkeitsordnung und Vorgehen im Normalfall und Gross</w:t>
      </w:r>
      <w:r w:rsidR="00D07694" w:rsidRPr="00F32D2B">
        <w:t>-</w:t>
      </w:r>
      <w:r w:rsidRPr="00F32D2B">
        <w:t>schadensereignis</w:t>
      </w:r>
      <w:bookmarkEnd w:id="21"/>
    </w:p>
    <w:p w14:paraId="5D8079A1" w14:textId="1538FE7A" w:rsidR="00375595" w:rsidRPr="007563DD" w:rsidRDefault="00375595" w:rsidP="00375595">
      <w:pPr>
        <w:pStyle w:val="Standard1"/>
        <w:rPr>
          <w:i/>
          <w:iCs/>
          <w:sz w:val="22"/>
          <w:szCs w:val="22"/>
        </w:rPr>
      </w:pPr>
      <w:r w:rsidRPr="00F32D2B">
        <w:rPr>
          <w:i/>
          <w:iCs/>
          <w:color w:val="808080" w:themeColor="background1" w:themeShade="80"/>
          <w:sz w:val="22"/>
          <w:szCs w:val="22"/>
          <w:lang w:eastAsia="de-CH"/>
        </w:rPr>
        <w:t>Die sanitätsdienstliche Bewältigung von Grossereignissen, Notlagen und Katastrophen liegt in der Verantwortung der bernischen Rettungsdienste mit kantonalem Leistungsvertrag. Die sanitätsdienstlichen Führungsstrukturen sind gemäss Vereinbarung im Verbundsystem Bevölkerungsschutz geregelt.</w:t>
      </w:r>
      <w:r w:rsidRPr="007563DD">
        <w:rPr>
          <w:i/>
          <w:iCs/>
          <w:sz w:val="22"/>
          <w:szCs w:val="22"/>
          <w:lang w:eastAsia="de-CH"/>
        </w:rPr>
        <w:t xml:space="preserve">   </w:t>
      </w:r>
    </w:p>
    <w:p w14:paraId="5EB733F8" w14:textId="77777777" w:rsidR="00375595" w:rsidRPr="007563DD" w:rsidRDefault="00375595" w:rsidP="00224FCB">
      <w:pPr>
        <w:rPr>
          <w:lang w:eastAsia="de-CH"/>
        </w:rPr>
      </w:pPr>
    </w:p>
    <w:p w14:paraId="79C0E8BE" w14:textId="77777777" w:rsidR="00893A32" w:rsidRPr="00AA64A0" w:rsidRDefault="00893A32" w:rsidP="00224FCB">
      <w:pPr>
        <w:rPr>
          <w:lang w:eastAsia="de-CH"/>
        </w:rPr>
      </w:pPr>
    </w:p>
    <w:p w14:paraId="124F77E3" w14:textId="285C69E0" w:rsidR="00224FCB" w:rsidRPr="00375595" w:rsidRDefault="00B14866" w:rsidP="00B14866">
      <w:pPr>
        <w:pStyle w:val="berschrift2"/>
        <w:ind w:left="578" w:hanging="578"/>
      </w:pPr>
      <w:bookmarkStart w:id="22" w:name="_Toc26249812"/>
      <w:r w:rsidRPr="00375595">
        <w:lastRenderedPageBreak/>
        <w:t>Zu- und Wegfahrten, Rettungsachsen, Warteräume</w:t>
      </w:r>
      <w:bookmarkEnd w:id="22"/>
    </w:p>
    <w:p w14:paraId="399DBB33" w14:textId="47D005E1" w:rsidR="004507C1" w:rsidRPr="00731348" w:rsidRDefault="002C7FD6" w:rsidP="002C7FD6">
      <w:pPr>
        <w:rPr>
          <w:i/>
          <w:color w:val="808080" w:themeColor="background1" w:themeShade="80"/>
        </w:rPr>
      </w:pPr>
      <w:r w:rsidRPr="00375595">
        <w:rPr>
          <w:i/>
          <w:color w:val="808080" w:themeColor="background1" w:themeShade="80"/>
        </w:rPr>
        <w:t>Fügen Sie einen Plan mit allen geforderten Punkten inkl. Legende ein</w:t>
      </w:r>
      <w:r w:rsidR="00731348" w:rsidRPr="00375595">
        <w:rPr>
          <w:i/>
          <w:color w:val="808080" w:themeColor="background1" w:themeShade="80"/>
        </w:rPr>
        <w:t>.</w:t>
      </w:r>
    </w:p>
    <w:sectPr w:rsidR="004507C1" w:rsidRPr="00731348" w:rsidSect="00C23C33">
      <w:headerReference w:type="default" r:id="rId12"/>
      <w:footerReference w:type="default" r:id="rId13"/>
      <w:pgSz w:w="11906" w:h="16838" w:code="9"/>
      <w:pgMar w:top="992" w:right="1418" w:bottom="1134"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0E99" w14:textId="77777777" w:rsidR="005829D3" w:rsidRDefault="005829D3" w:rsidP="006D4BE6">
      <w:pPr>
        <w:spacing w:after="0" w:line="240" w:lineRule="auto"/>
      </w:pPr>
      <w:r>
        <w:separator/>
      </w:r>
    </w:p>
  </w:endnote>
  <w:endnote w:type="continuationSeparator" w:id="0">
    <w:p w14:paraId="7C271B6C" w14:textId="77777777" w:rsidR="005829D3" w:rsidRDefault="005829D3" w:rsidP="006D4BE6">
      <w:pPr>
        <w:spacing w:after="0" w:line="240" w:lineRule="auto"/>
      </w:pPr>
      <w:r>
        <w:continuationSeparator/>
      </w:r>
    </w:p>
  </w:endnote>
  <w:endnote w:type="continuationNotice" w:id="1">
    <w:p w14:paraId="4D1C726B" w14:textId="77777777" w:rsidR="005829D3" w:rsidRDefault="00582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4A0AA" w14:textId="00FF4756" w:rsidR="00B86995" w:rsidRPr="00510072" w:rsidRDefault="00B86995" w:rsidP="00510072">
    <w:pPr>
      <w:pStyle w:val="Fuzeile"/>
      <w:tabs>
        <w:tab w:val="clear" w:pos="4536"/>
        <w:tab w:val="clear" w:pos="9072"/>
        <w:tab w:val="right" w:pos="9540"/>
      </w:tabs>
      <w:jc w:val="right"/>
      <w:rPr>
        <w:rFonts w:cs="Arial"/>
        <w:bCs/>
        <w:sz w:val="18"/>
        <w:szCs w:val="18"/>
      </w:rPr>
    </w:pPr>
    <w:r w:rsidRPr="00510072">
      <w:rPr>
        <w:rFonts w:cs="Arial"/>
        <w:bCs/>
        <w:sz w:val="18"/>
        <w:szCs w:val="18"/>
      </w:rPr>
      <w:t>Konzept Sanitätsdienst</w:t>
    </w:r>
    <w:r w:rsidRPr="00510072">
      <w:rPr>
        <w:rFonts w:cs="Arial"/>
        <w:b/>
        <w:bCs/>
        <w:sz w:val="18"/>
        <w:szCs w:val="18"/>
      </w:rPr>
      <w:t xml:space="preserve"> </w:t>
    </w:r>
    <w:r w:rsidRPr="00510072">
      <w:rPr>
        <w:rFonts w:cs="Arial"/>
        <w:bCs/>
        <w:sz w:val="18"/>
        <w:szCs w:val="18"/>
      </w:rPr>
      <w:tab/>
    </w:r>
    <w:r w:rsidRPr="00510072">
      <w:rPr>
        <w:rFonts w:cs="Arial"/>
        <w:sz w:val="18"/>
        <w:szCs w:val="18"/>
      </w:rPr>
      <w:t xml:space="preserve">Seite </w:t>
    </w:r>
    <w:r w:rsidRPr="00510072">
      <w:rPr>
        <w:rFonts w:cs="Arial"/>
        <w:bCs/>
        <w:sz w:val="18"/>
        <w:szCs w:val="18"/>
      </w:rPr>
      <w:fldChar w:fldCharType="begin"/>
    </w:r>
    <w:r w:rsidRPr="00510072">
      <w:rPr>
        <w:rFonts w:cs="Arial"/>
        <w:bCs/>
        <w:sz w:val="18"/>
        <w:szCs w:val="18"/>
      </w:rPr>
      <w:instrText>PAGE</w:instrText>
    </w:r>
    <w:r w:rsidRPr="00510072">
      <w:rPr>
        <w:rFonts w:cs="Arial"/>
        <w:bCs/>
        <w:sz w:val="18"/>
        <w:szCs w:val="18"/>
      </w:rPr>
      <w:fldChar w:fldCharType="separate"/>
    </w:r>
    <w:r w:rsidR="00BC5636">
      <w:rPr>
        <w:rFonts w:cs="Arial"/>
        <w:bCs/>
        <w:noProof/>
        <w:sz w:val="18"/>
        <w:szCs w:val="18"/>
      </w:rPr>
      <w:t>2</w:t>
    </w:r>
    <w:r w:rsidRPr="00510072">
      <w:rPr>
        <w:rFonts w:cs="Arial"/>
        <w:bCs/>
        <w:sz w:val="18"/>
        <w:szCs w:val="18"/>
      </w:rPr>
      <w:fldChar w:fldCharType="end"/>
    </w:r>
    <w:r w:rsidRPr="00510072">
      <w:rPr>
        <w:rFonts w:cs="Arial"/>
        <w:sz w:val="18"/>
        <w:szCs w:val="18"/>
      </w:rPr>
      <w:t xml:space="preserve"> von </w:t>
    </w:r>
    <w:r w:rsidRPr="00510072">
      <w:rPr>
        <w:rFonts w:cs="Arial"/>
        <w:bCs/>
        <w:sz w:val="18"/>
        <w:szCs w:val="18"/>
      </w:rPr>
      <w:fldChar w:fldCharType="begin"/>
    </w:r>
    <w:r w:rsidRPr="00510072">
      <w:rPr>
        <w:rFonts w:cs="Arial"/>
        <w:bCs/>
        <w:sz w:val="18"/>
        <w:szCs w:val="18"/>
      </w:rPr>
      <w:instrText>NUMPAGES</w:instrText>
    </w:r>
    <w:r w:rsidRPr="00510072">
      <w:rPr>
        <w:rFonts w:cs="Arial"/>
        <w:bCs/>
        <w:sz w:val="18"/>
        <w:szCs w:val="18"/>
      </w:rPr>
      <w:fldChar w:fldCharType="separate"/>
    </w:r>
    <w:r w:rsidR="00BC5636">
      <w:rPr>
        <w:rFonts w:cs="Arial"/>
        <w:bCs/>
        <w:noProof/>
        <w:sz w:val="18"/>
        <w:szCs w:val="18"/>
      </w:rPr>
      <w:t>6</w:t>
    </w:r>
    <w:r w:rsidRPr="00510072">
      <w:rPr>
        <w:rFonts w:cs="Arial"/>
        <w:bCs/>
        <w:sz w:val="18"/>
        <w:szCs w:val="18"/>
      </w:rPr>
      <w:fldChar w:fldCharType="end"/>
    </w:r>
  </w:p>
  <w:p w14:paraId="39E47120" w14:textId="77777777" w:rsidR="00B86995" w:rsidRDefault="00B86995">
    <w:pPr>
      <w:pStyle w:val="Fuzeile"/>
    </w:pPr>
  </w:p>
  <w:p w14:paraId="0BD4AA86" w14:textId="77777777" w:rsidR="00B86995" w:rsidRDefault="00B869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A88F2" w14:textId="77777777" w:rsidR="005829D3" w:rsidRDefault="005829D3" w:rsidP="006D4BE6">
      <w:pPr>
        <w:spacing w:after="0" w:line="240" w:lineRule="auto"/>
      </w:pPr>
      <w:r>
        <w:separator/>
      </w:r>
    </w:p>
  </w:footnote>
  <w:footnote w:type="continuationSeparator" w:id="0">
    <w:p w14:paraId="643B714C" w14:textId="77777777" w:rsidR="005829D3" w:rsidRDefault="005829D3" w:rsidP="006D4BE6">
      <w:pPr>
        <w:spacing w:after="0" w:line="240" w:lineRule="auto"/>
      </w:pPr>
      <w:r>
        <w:continuationSeparator/>
      </w:r>
    </w:p>
  </w:footnote>
  <w:footnote w:type="continuationNotice" w:id="1">
    <w:p w14:paraId="708587CB" w14:textId="77777777" w:rsidR="005829D3" w:rsidRDefault="00582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91AF4" w14:textId="63D39F50" w:rsidR="00B86995" w:rsidRDefault="00B86995" w:rsidP="00F30A1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B7B"/>
    <w:multiLevelType w:val="multilevel"/>
    <w:tmpl w:val="13DA0BD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86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4A748D3"/>
    <w:multiLevelType w:val="hybridMultilevel"/>
    <w:tmpl w:val="3FA62458"/>
    <w:lvl w:ilvl="0" w:tplc="630C44D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230615|LINGUA-PC_20210916|LINGUA-PC_20220307|LINGUA-PC_20220708"/>
    <w:docVar w:name="TermBaseURL" w:val="empty"/>
    <w:docVar w:name="TextBases" w:val="multitrans.apps.be.ch\TextBase TMs\Canton de Berne\BELEX 2016 (LexWork)|multitrans.apps.be.ch\TextBase TMs\Canton de Berne\BELEX_Historique|multitrans.apps.be.ch\TextBase TMs\Canton de Berne\BSIG|multitrans.apps.be.ch\TextBase TMs\Canton de Berne\Canton de Berne|multitrans.apps.be.ch\TextBase TMs\Canton de Berne\ComBE|multitrans.apps.be.ch\TextBase TMs\Canton de Berne\Conf_2022-03|multitrans.apps.be.ch\TextBase TMs\Canton de Berne\Dubious_Aliens|multitrans.apps.be.ch\TextBase TMs\Canton de Berne\TEST|multitrans.apps.be.ch\TextBase TMs\CHA\CHA_valide|multitrans.apps.be.ch\TextBase TMs\DEEE\DEEE_valide|multitrans.apps.be.ch\TextBase TMs\DIJ\DIJ_valide|multitrans.apps.be.ch\TextBase TMs\DSE\DSE_valide|multitrans.apps.be.ch\TextBase TMs\DSSI\DSSI_interne|multitrans.apps.be.ch\TextBase TMs\DSSI\DSSI_temporaire|multitrans.apps.be.ch\TextBase TMs\DSSI\DSSI_valide|multitrans.apps.be.ch\TextBase TMs\DTT\DTT_valide|multitrans.apps.be.ch\TextBase TMs\ECO\ECO_valide|multitrans.apps.be.ch\TextBase TMs\FIN SG\FIN-SG_valide|multitrans.apps.be.ch\TextBase TMs\FIN-ICI\FIN-ICI_valide|multitrans.apps.be.ch\TextBase TMs\INC\INC_valide|multitrans.apps.be.ch\TextBase TMs\INS\INS_valide|multitrans.apps.be.ch\TextBase TMs\JCE\JCE_valide|multitrans.apps.be.ch\TextBase TMs\Police\Police_valide|multitrans.apps.be.ch\TextBase TMs\Police 2.0\Police20_valide|multitrans.apps.be.ch\TextBase TMs\POM\POM_valide|multitrans.apps.be.ch\TextBase TMs\Processus cantonaux\Processus cantonaux 2017|multitrans.apps.be.ch\TextBase TMs\Processus cantonaux\Processus cantonaux 2018|multitrans.apps.be.ch\TextBase TMs\Processus cantonaux\Processus cantonaux 2019|multitrans.apps.be.ch\TextBase TMs\Processus cantonaux\Processus cantonaux 2020|multitrans.apps.be.ch\TextBase TMs\Processus cantonaux\Processus cantonaux 2021|multitrans.apps.be.ch\TextBase TMs\Processus cantonaux\Processus cantonaux 2022|multitrans.apps.be.ch\TextBase TMs\Processus cantonaux\Processus cantonaux 2023|multitrans.apps.be.ch\TextBase TMs\SAP\SAP_interne|multitrans.apps.be.ch\TextBase TMs\SAP\SAP_Temporaire|multitrans.apps.be.ch\TextBase TMs\SAP\SAP_valide|multitrans.apps.be.ch\TextBase TMs\TTE\TTE_valide"/>
    <w:docVar w:name="TextBaseURL" w:val="empty"/>
    <w:docVar w:name="UILng" w:val="fr"/>
  </w:docVars>
  <w:rsids>
    <w:rsidRoot w:val="00E1541B"/>
    <w:rsid w:val="000022AB"/>
    <w:rsid w:val="00007EFF"/>
    <w:rsid w:val="00013213"/>
    <w:rsid w:val="00014D30"/>
    <w:rsid w:val="000157D2"/>
    <w:rsid w:val="00015BED"/>
    <w:rsid w:val="00016D48"/>
    <w:rsid w:val="00020E94"/>
    <w:rsid w:val="000237EF"/>
    <w:rsid w:val="00024754"/>
    <w:rsid w:val="00025ADC"/>
    <w:rsid w:val="00025FBE"/>
    <w:rsid w:val="00035FE7"/>
    <w:rsid w:val="000376CF"/>
    <w:rsid w:val="000419A3"/>
    <w:rsid w:val="00042EE9"/>
    <w:rsid w:val="000456B3"/>
    <w:rsid w:val="0004669D"/>
    <w:rsid w:val="00046B15"/>
    <w:rsid w:val="0006449B"/>
    <w:rsid w:val="00066C51"/>
    <w:rsid w:val="00067D41"/>
    <w:rsid w:val="00067E7B"/>
    <w:rsid w:val="0007174B"/>
    <w:rsid w:val="00075CEE"/>
    <w:rsid w:val="00077CCD"/>
    <w:rsid w:val="00080A58"/>
    <w:rsid w:val="00083609"/>
    <w:rsid w:val="00084AAC"/>
    <w:rsid w:val="00084F57"/>
    <w:rsid w:val="00087E5C"/>
    <w:rsid w:val="000A7833"/>
    <w:rsid w:val="000B0F1D"/>
    <w:rsid w:val="000B7DE4"/>
    <w:rsid w:val="000C09A9"/>
    <w:rsid w:val="000C178C"/>
    <w:rsid w:val="000C2193"/>
    <w:rsid w:val="000C2C8E"/>
    <w:rsid w:val="000C2E63"/>
    <w:rsid w:val="000C501D"/>
    <w:rsid w:val="000D13AF"/>
    <w:rsid w:val="000D1DD6"/>
    <w:rsid w:val="000D4185"/>
    <w:rsid w:val="000D458A"/>
    <w:rsid w:val="000E1F1B"/>
    <w:rsid w:val="000E22CD"/>
    <w:rsid w:val="000F0D8B"/>
    <w:rsid w:val="000F2E1B"/>
    <w:rsid w:val="000F3A0E"/>
    <w:rsid w:val="000F5AE8"/>
    <w:rsid w:val="000F6062"/>
    <w:rsid w:val="00106897"/>
    <w:rsid w:val="001131CB"/>
    <w:rsid w:val="001212D2"/>
    <w:rsid w:val="001219FF"/>
    <w:rsid w:val="001230A8"/>
    <w:rsid w:val="001233FA"/>
    <w:rsid w:val="00130D88"/>
    <w:rsid w:val="0013587B"/>
    <w:rsid w:val="00135F59"/>
    <w:rsid w:val="00142500"/>
    <w:rsid w:val="0015070D"/>
    <w:rsid w:val="00156800"/>
    <w:rsid w:val="00157892"/>
    <w:rsid w:val="00160093"/>
    <w:rsid w:val="0016225D"/>
    <w:rsid w:val="001650D7"/>
    <w:rsid w:val="001652DD"/>
    <w:rsid w:val="00167A2F"/>
    <w:rsid w:val="00174512"/>
    <w:rsid w:val="0017494B"/>
    <w:rsid w:val="00183E49"/>
    <w:rsid w:val="00184AF3"/>
    <w:rsid w:val="00185C9F"/>
    <w:rsid w:val="00187827"/>
    <w:rsid w:val="001A01CE"/>
    <w:rsid w:val="001A05F5"/>
    <w:rsid w:val="001A2C1B"/>
    <w:rsid w:val="001A5090"/>
    <w:rsid w:val="001A6F91"/>
    <w:rsid w:val="001A7792"/>
    <w:rsid w:val="001A7E05"/>
    <w:rsid w:val="001B3CE5"/>
    <w:rsid w:val="001C1BA8"/>
    <w:rsid w:val="001C4554"/>
    <w:rsid w:val="001C53BD"/>
    <w:rsid w:val="001D2570"/>
    <w:rsid w:val="001E19CE"/>
    <w:rsid w:val="001E2993"/>
    <w:rsid w:val="00200956"/>
    <w:rsid w:val="0020246C"/>
    <w:rsid w:val="0021571E"/>
    <w:rsid w:val="00223DB4"/>
    <w:rsid w:val="00224FCB"/>
    <w:rsid w:val="00227F15"/>
    <w:rsid w:val="00230194"/>
    <w:rsid w:val="00230B0C"/>
    <w:rsid w:val="00230BBC"/>
    <w:rsid w:val="0023537C"/>
    <w:rsid w:val="00236153"/>
    <w:rsid w:val="00241C8D"/>
    <w:rsid w:val="00241F05"/>
    <w:rsid w:val="00242434"/>
    <w:rsid w:val="00253C62"/>
    <w:rsid w:val="0026270B"/>
    <w:rsid w:val="00263D70"/>
    <w:rsid w:val="00271DDF"/>
    <w:rsid w:val="00274AD9"/>
    <w:rsid w:val="00280C38"/>
    <w:rsid w:val="00282D92"/>
    <w:rsid w:val="00285256"/>
    <w:rsid w:val="002859A8"/>
    <w:rsid w:val="00285E46"/>
    <w:rsid w:val="00290322"/>
    <w:rsid w:val="00294921"/>
    <w:rsid w:val="002A4D3B"/>
    <w:rsid w:val="002B199F"/>
    <w:rsid w:val="002C23A6"/>
    <w:rsid w:val="002C382D"/>
    <w:rsid w:val="002C3A7E"/>
    <w:rsid w:val="002C7FD6"/>
    <w:rsid w:val="002D1710"/>
    <w:rsid w:val="002D18AC"/>
    <w:rsid w:val="002D6E8D"/>
    <w:rsid w:val="002E04D8"/>
    <w:rsid w:val="002E4541"/>
    <w:rsid w:val="002F0F04"/>
    <w:rsid w:val="002F2D26"/>
    <w:rsid w:val="002F4BD4"/>
    <w:rsid w:val="002F6A44"/>
    <w:rsid w:val="002F6F4F"/>
    <w:rsid w:val="00302C74"/>
    <w:rsid w:val="0030453C"/>
    <w:rsid w:val="00307D19"/>
    <w:rsid w:val="00313800"/>
    <w:rsid w:val="003148CE"/>
    <w:rsid w:val="00322996"/>
    <w:rsid w:val="0032692D"/>
    <w:rsid w:val="003330F7"/>
    <w:rsid w:val="00333102"/>
    <w:rsid w:val="00333DBE"/>
    <w:rsid w:val="00337342"/>
    <w:rsid w:val="003463BC"/>
    <w:rsid w:val="00346EDA"/>
    <w:rsid w:val="00360047"/>
    <w:rsid w:val="003612F1"/>
    <w:rsid w:val="00361DC4"/>
    <w:rsid w:val="0036597F"/>
    <w:rsid w:val="00367A6F"/>
    <w:rsid w:val="00375595"/>
    <w:rsid w:val="0038122B"/>
    <w:rsid w:val="00383DD9"/>
    <w:rsid w:val="00386264"/>
    <w:rsid w:val="0039101B"/>
    <w:rsid w:val="00394BA6"/>
    <w:rsid w:val="003A1A55"/>
    <w:rsid w:val="003B5BDF"/>
    <w:rsid w:val="003B64F1"/>
    <w:rsid w:val="003B659A"/>
    <w:rsid w:val="003C4EF7"/>
    <w:rsid w:val="003C5FDE"/>
    <w:rsid w:val="003C7043"/>
    <w:rsid w:val="003D348E"/>
    <w:rsid w:val="003E2106"/>
    <w:rsid w:val="003E462F"/>
    <w:rsid w:val="003E5AF2"/>
    <w:rsid w:val="003E677B"/>
    <w:rsid w:val="003F2B51"/>
    <w:rsid w:val="003F2FC6"/>
    <w:rsid w:val="003F58C2"/>
    <w:rsid w:val="00401B57"/>
    <w:rsid w:val="004020C5"/>
    <w:rsid w:val="00402AAA"/>
    <w:rsid w:val="00403E5F"/>
    <w:rsid w:val="00404BE9"/>
    <w:rsid w:val="0041325E"/>
    <w:rsid w:val="00413981"/>
    <w:rsid w:val="0042017C"/>
    <w:rsid w:val="004236BE"/>
    <w:rsid w:val="00425C47"/>
    <w:rsid w:val="00426136"/>
    <w:rsid w:val="00427ABA"/>
    <w:rsid w:val="00427F4E"/>
    <w:rsid w:val="004311E2"/>
    <w:rsid w:val="00435E8E"/>
    <w:rsid w:val="004360F9"/>
    <w:rsid w:val="0043798F"/>
    <w:rsid w:val="00437DD2"/>
    <w:rsid w:val="00441978"/>
    <w:rsid w:val="00441F8A"/>
    <w:rsid w:val="004453C6"/>
    <w:rsid w:val="004467F6"/>
    <w:rsid w:val="004501C5"/>
    <w:rsid w:val="004507C1"/>
    <w:rsid w:val="004542ED"/>
    <w:rsid w:val="00456B4E"/>
    <w:rsid w:val="004646C8"/>
    <w:rsid w:val="00465B01"/>
    <w:rsid w:val="00465DAE"/>
    <w:rsid w:val="00465E4A"/>
    <w:rsid w:val="00467A05"/>
    <w:rsid w:val="004759A9"/>
    <w:rsid w:val="004831D7"/>
    <w:rsid w:val="00491713"/>
    <w:rsid w:val="00494529"/>
    <w:rsid w:val="00495CEE"/>
    <w:rsid w:val="0049748C"/>
    <w:rsid w:val="004979FE"/>
    <w:rsid w:val="004A2517"/>
    <w:rsid w:val="004A7B9A"/>
    <w:rsid w:val="004B7412"/>
    <w:rsid w:val="004D0B0A"/>
    <w:rsid w:val="004D1573"/>
    <w:rsid w:val="004D464A"/>
    <w:rsid w:val="004E16A0"/>
    <w:rsid w:val="004E3B97"/>
    <w:rsid w:val="004E6482"/>
    <w:rsid w:val="004F5F2F"/>
    <w:rsid w:val="004F7E49"/>
    <w:rsid w:val="00510072"/>
    <w:rsid w:val="00511107"/>
    <w:rsid w:val="005134A8"/>
    <w:rsid w:val="00516548"/>
    <w:rsid w:val="00527A06"/>
    <w:rsid w:val="00533C4C"/>
    <w:rsid w:val="005554ED"/>
    <w:rsid w:val="00571AC3"/>
    <w:rsid w:val="00574A88"/>
    <w:rsid w:val="00576363"/>
    <w:rsid w:val="005829D3"/>
    <w:rsid w:val="005852C3"/>
    <w:rsid w:val="005854D8"/>
    <w:rsid w:val="005872E6"/>
    <w:rsid w:val="005945F5"/>
    <w:rsid w:val="00594D26"/>
    <w:rsid w:val="005A1F8E"/>
    <w:rsid w:val="005A1FA7"/>
    <w:rsid w:val="005A5330"/>
    <w:rsid w:val="005A6459"/>
    <w:rsid w:val="005B2820"/>
    <w:rsid w:val="005B2B5F"/>
    <w:rsid w:val="005B37D1"/>
    <w:rsid w:val="005B4FB2"/>
    <w:rsid w:val="005C031C"/>
    <w:rsid w:val="005C3E55"/>
    <w:rsid w:val="005C50CC"/>
    <w:rsid w:val="005C672F"/>
    <w:rsid w:val="005D5CB6"/>
    <w:rsid w:val="005E0D2E"/>
    <w:rsid w:val="005F0AA1"/>
    <w:rsid w:val="005F2170"/>
    <w:rsid w:val="0060036C"/>
    <w:rsid w:val="00603A38"/>
    <w:rsid w:val="00604C26"/>
    <w:rsid w:val="0061170E"/>
    <w:rsid w:val="00612D89"/>
    <w:rsid w:val="006179E5"/>
    <w:rsid w:val="00617B8D"/>
    <w:rsid w:val="0062319D"/>
    <w:rsid w:val="00623B8C"/>
    <w:rsid w:val="0062583A"/>
    <w:rsid w:val="0063061D"/>
    <w:rsid w:val="00633D94"/>
    <w:rsid w:val="00635E1D"/>
    <w:rsid w:val="00641D7E"/>
    <w:rsid w:val="00651EF0"/>
    <w:rsid w:val="00653679"/>
    <w:rsid w:val="006578C5"/>
    <w:rsid w:val="00662172"/>
    <w:rsid w:val="00666751"/>
    <w:rsid w:val="00671D4A"/>
    <w:rsid w:val="0067265D"/>
    <w:rsid w:val="00680B79"/>
    <w:rsid w:val="00682640"/>
    <w:rsid w:val="006879AA"/>
    <w:rsid w:val="006A0418"/>
    <w:rsid w:val="006A190E"/>
    <w:rsid w:val="006A53BD"/>
    <w:rsid w:val="006A692F"/>
    <w:rsid w:val="006B3146"/>
    <w:rsid w:val="006B33CB"/>
    <w:rsid w:val="006B3F6E"/>
    <w:rsid w:val="006B6751"/>
    <w:rsid w:val="006C11BC"/>
    <w:rsid w:val="006C128F"/>
    <w:rsid w:val="006D39FA"/>
    <w:rsid w:val="006D4BE6"/>
    <w:rsid w:val="006E2D33"/>
    <w:rsid w:val="006E5DFF"/>
    <w:rsid w:val="006F13AF"/>
    <w:rsid w:val="006F4476"/>
    <w:rsid w:val="006F53DC"/>
    <w:rsid w:val="006F6F00"/>
    <w:rsid w:val="007068F6"/>
    <w:rsid w:val="00707B2D"/>
    <w:rsid w:val="0071026B"/>
    <w:rsid w:val="007116B0"/>
    <w:rsid w:val="007122DD"/>
    <w:rsid w:val="00712E16"/>
    <w:rsid w:val="00713B95"/>
    <w:rsid w:val="0071633A"/>
    <w:rsid w:val="007166D3"/>
    <w:rsid w:val="00717DA8"/>
    <w:rsid w:val="00720BE0"/>
    <w:rsid w:val="0072414A"/>
    <w:rsid w:val="0072608D"/>
    <w:rsid w:val="00730118"/>
    <w:rsid w:val="00731348"/>
    <w:rsid w:val="00731AF5"/>
    <w:rsid w:val="00732F15"/>
    <w:rsid w:val="0073332B"/>
    <w:rsid w:val="00734C25"/>
    <w:rsid w:val="0074317E"/>
    <w:rsid w:val="00753989"/>
    <w:rsid w:val="00754DA4"/>
    <w:rsid w:val="007554A7"/>
    <w:rsid w:val="007563DD"/>
    <w:rsid w:val="00760B84"/>
    <w:rsid w:val="007614F8"/>
    <w:rsid w:val="00762557"/>
    <w:rsid w:val="00780BD5"/>
    <w:rsid w:val="00781AA7"/>
    <w:rsid w:val="00782405"/>
    <w:rsid w:val="007879F2"/>
    <w:rsid w:val="00787E74"/>
    <w:rsid w:val="00792DC3"/>
    <w:rsid w:val="0079487F"/>
    <w:rsid w:val="007A0A91"/>
    <w:rsid w:val="007A57F5"/>
    <w:rsid w:val="007A6055"/>
    <w:rsid w:val="007B01B6"/>
    <w:rsid w:val="007B0581"/>
    <w:rsid w:val="007B1949"/>
    <w:rsid w:val="007C2C10"/>
    <w:rsid w:val="007C3087"/>
    <w:rsid w:val="007C3A16"/>
    <w:rsid w:val="007D164A"/>
    <w:rsid w:val="007D2856"/>
    <w:rsid w:val="007D559A"/>
    <w:rsid w:val="007D6579"/>
    <w:rsid w:val="007E04B8"/>
    <w:rsid w:val="007E34C0"/>
    <w:rsid w:val="007E6B9A"/>
    <w:rsid w:val="007F570B"/>
    <w:rsid w:val="007F5D50"/>
    <w:rsid w:val="00803E3A"/>
    <w:rsid w:val="0080420E"/>
    <w:rsid w:val="008069C6"/>
    <w:rsid w:val="00806FC2"/>
    <w:rsid w:val="008139E9"/>
    <w:rsid w:val="0081452D"/>
    <w:rsid w:val="00816B2B"/>
    <w:rsid w:val="00822515"/>
    <w:rsid w:val="0083166E"/>
    <w:rsid w:val="00834408"/>
    <w:rsid w:val="008406BE"/>
    <w:rsid w:val="008443D8"/>
    <w:rsid w:val="00847355"/>
    <w:rsid w:val="008529BE"/>
    <w:rsid w:val="00852B79"/>
    <w:rsid w:val="00853DD7"/>
    <w:rsid w:val="00854987"/>
    <w:rsid w:val="0085563E"/>
    <w:rsid w:val="00855B86"/>
    <w:rsid w:val="008616FD"/>
    <w:rsid w:val="00862806"/>
    <w:rsid w:val="00864383"/>
    <w:rsid w:val="0087153B"/>
    <w:rsid w:val="00871701"/>
    <w:rsid w:val="008718BC"/>
    <w:rsid w:val="00876658"/>
    <w:rsid w:val="008766B5"/>
    <w:rsid w:val="0088757E"/>
    <w:rsid w:val="008917F4"/>
    <w:rsid w:val="00892BCB"/>
    <w:rsid w:val="00893986"/>
    <w:rsid w:val="00893A32"/>
    <w:rsid w:val="0089630B"/>
    <w:rsid w:val="008A25E6"/>
    <w:rsid w:val="008A3F2A"/>
    <w:rsid w:val="008A733F"/>
    <w:rsid w:val="008B443C"/>
    <w:rsid w:val="008B5447"/>
    <w:rsid w:val="008B65BE"/>
    <w:rsid w:val="008B6C15"/>
    <w:rsid w:val="008C3830"/>
    <w:rsid w:val="008D2AB1"/>
    <w:rsid w:val="008E05D0"/>
    <w:rsid w:val="008E0807"/>
    <w:rsid w:val="008E170F"/>
    <w:rsid w:val="008E47D9"/>
    <w:rsid w:val="008E4891"/>
    <w:rsid w:val="008F13EB"/>
    <w:rsid w:val="008F2091"/>
    <w:rsid w:val="008F293F"/>
    <w:rsid w:val="008F3E71"/>
    <w:rsid w:val="008F5A1F"/>
    <w:rsid w:val="00900643"/>
    <w:rsid w:val="00901729"/>
    <w:rsid w:val="00903D1F"/>
    <w:rsid w:val="00925034"/>
    <w:rsid w:val="00926A2E"/>
    <w:rsid w:val="0093015C"/>
    <w:rsid w:val="009301B2"/>
    <w:rsid w:val="00930F86"/>
    <w:rsid w:val="00937888"/>
    <w:rsid w:val="00952639"/>
    <w:rsid w:val="00962A14"/>
    <w:rsid w:val="00966BCB"/>
    <w:rsid w:val="00970C02"/>
    <w:rsid w:val="00973537"/>
    <w:rsid w:val="00974928"/>
    <w:rsid w:val="009769F0"/>
    <w:rsid w:val="00976BB1"/>
    <w:rsid w:val="00983372"/>
    <w:rsid w:val="00985A47"/>
    <w:rsid w:val="00991946"/>
    <w:rsid w:val="009A090A"/>
    <w:rsid w:val="009A58E4"/>
    <w:rsid w:val="009B697B"/>
    <w:rsid w:val="009C12B3"/>
    <w:rsid w:val="009D79DA"/>
    <w:rsid w:val="009E116B"/>
    <w:rsid w:val="009E208D"/>
    <w:rsid w:val="009E2C02"/>
    <w:rsid w:val="009E7E65"/>
    <w:rsid w:val="009F137A"/>
    <w:rsid w:val="009F1550"/>
    <w:rsid w:val="009F4914"/>
    <w:rsid w:val="009F4B25"/>
    <w:rsid w:val="00A010C1"/>
    <w:rsid w:val="00A018A4"/>
    <w:rsid w:val="00A01FFD"/>
    <w:rsid w:val="00A025C6"/>
    <w:rsid w:val="00A06FB9"/>
    <w:rsid w:val="00A124C0"/>
    <w:rsid w:val="00A17C9A"/>
    <w:rsid w:val="00A21B2D"/>
    <w:rsid w:val="00A22360"/>
    <w:rsid w:val="00A238F6"/>
    <w:rsid w:val="00A267A0"/>
    <w:rsid w:val="00A26F32"/>
    <w:rsid w:val="00A330F5"/>
    <w:rsid w:val="00A33D72"/>
    <w:rsid w:val="00A358DA"/>
    <w:rsid w:val="00A40F47"/>
    <w:rsid w:val="00A419F8"/>
    <w:rsid w:val="00A479F7"/>
    <w:rsid w:val="00A50FFD"/>
    <w:rsid w:val="00A510CD"/>
    <w:rsid w:val="00A5338A"/>
    <w:rsid w:val="00A542A3"/>
    <w:rsid w:val="00A60B9F"/>
    <w:rsid w:val="00A63895"/>
    <w:rsid w:val="00A74E8E"/>
    <w:rsid w:val="00A80068"/>
    <w:rsid w:val="00A8140B"/>
    <w:rsid w:val="00A91028"/>
    <w:rsid w:val="00A919B3"/>
    <w:rsid w:val="00A93B01"/>
    <w:rsid w:val="00A94CF7"/>
    <w:rsid w:val="00A96A14"/>
    <w:rsid w:val="00A971A5"/>
    <w:rsid w:val="00AA06E9"/>
    <w:rsid w:val="00AA15BE"/>
    <w:rsid w:val="00AA244F"/>
    <w:rsid w:val="00AA55E1"/>
    <w:rsid w:val="00AA64A0"/>
    <w:rsid w:val="00AA70EE"/>
    <w:rsid w:val="00AB2D27"/>
    <w:rsid w:val="00AB3437"/>
    <w:rsid w:val="00AB3749"/>
    <w:rsid w:val="00AB41E4"/>
    <w:rsid w:val="00AC162B"/>
    <w:rsid w:val="00AD181E"/>
    <w:rsid w:val="00AD1DF9"/>
    <w:rsid w:val="00AD22DC"/>
    <w:rsid w:val="00AD325A"/>
    <w:rsid w:val="00AD481C"/>
    <w:rsid w:val="00AE0E5A"/>
    <w:rsid w:val="00AE1E08"/>
    <w:rsid w:val="00AE378E"/>
    <w:rsid w:val="00AE5FEE"/>
    <w:rsid w:val="00AF045A"/>
    <w:rsid w:val="00AF4747"/>
    <w:rsid w:val="00B01FC3"/>
    <w:rsid w:val="00B02FCF"/>
    <w:rsid w:val="00B05B20"/>
    <w:rsid w:val="00B10779"/>
    <w:rsid w:val="00B116CD"/>
    <w:rsid w:val="00B1335A"/>
    <w:rsid w:val="00B137ED"/>
    <w:rsid w:val="00B14866"/>
    <w:rsid w:val="00B22CC1"/>
    <w:rsid w:val="00B25F40"/>
    <w:rsid w:val="00B32899"/>
    <w:rsid w:val="00B33404"/>
    <w:rsid w:val="00B40116"/>
    <w:rsid w:val="00B44C9A"/>
    <w:rsid w:val="00B47AB0"/>
    <w:rsid w:val="00B63F58"/>
    <w:rsid w:val="00B702DE"/>
    <w:rsid w:val="00B77CA3"/>
    <w:rsid w:val="00B77D49"/>
    <w:rsid w:val="00B86197"/>
    <w:rsid w:val="00B86965"/>
    <w:rsid w:val="00B86995"/>
    <w:rsid w:val="00B874BC"/>
    <w:rsid w:val="00B93E4A"/>
    <w:rsid w:val="00B94AE8"/>
    <w:rsid w:val="00BA11E3"/>
    <w:rsid w:val="00BB1DFA"/>
    <w:rsid w:val="00BB27BD"/>
    <w:rsid w:val="00BC4123"/>
    <w:rsid w:val="00BC5632"/>
    <w:rsid w:val="00BC5636"/>
    <w:rsid w:val="00BC582B"/>
    <w:rsid w:val="00BD7DCF"/>
    <w:rsid w:val="00BE3136"/>
    <w:rsid w:val="00BE377A"/>
    <w:rsid w:val="00BF1DBD"/>
    <w:rsid w:val="00BF2870"/>
    <w:rsid w:val="00BF2A9F"/>
    <w:rsid w:val="00BF31B1"/>
    <w:rsid w:val="00BF6815"/>
    <w:rsid w:val="00BF6C38"/>
    <w:rsid w:val="00C0034C"/>
    <w:rsid w:val="00C02189"/>
    <w:rsid w:val="00C02E68"/>
    <w:rsid w:val="00C04571"/>
    <w:rsid w:val="00C07B17"/>
    <w:rsid w:val="00C15513"/>
    <w:rsid w:val="00C17CEB"/>
    <w:rsid w:val="00C17F2A"/>
    <w:rsid w:val="00C20E0B"/>
    <w:rsid w:val="00C2302D"/>
    <w:rsid w:val="00C23C33"/>
    <w:rsid w:val="00C25C72"/>
    <w:rsid w:val="00C26574"/>
    <w:rsid w:val="00C304D3"/>
    <w:rsid w:val="00C3262C"/>
    <w:rsid w:val="00C351D5"/>
    <w:rsid w:val="00C4063B"/>
    <w:rsid w:val="00C414BE"/>
    <w:rsid w:val="00C44FA8"/>
    <w:rsid w:val="00C500C6"/>
    <w:rsid w:val="00C52C45"/>
    <w:rsid w:val="00C53691"/>
    <w:rsid w:val="00C57714"/>
    <w:rsid w:val="00C6327E"/>
    <w:rsid w:val="00C64160"/>
    <w:rsid w:val="00C705A5"/>
    <w:rsid w:val="00C70D92"/>
    <w:rsid w:val="00C720F6"/>
    <w:rsid w:val="00C72803"/>
    <w:rsid w:val="00C73361"/>
    <w:rsid w:val="00C7734C"/>
    <w:rsid w:val="00C805A0"/>
    <w:rsid w:val="00C80F73"/>
    <w:rsid w:val="00C82447"/>
    <w:rsid w:val="00C837BF"/>
    <w:rsid w:val="00C938E4"/>
    <w:rsid w:val="00CA37B5"/>
    <w:rsid w:val="00CA3B13"/>
    <w:rsid w:val="00CA4969"/>
    <w:rsid w:val="00CA70C7"/>
    <w:rsid w:val="00CA720B"/>
    <w:rsid w:val="00CB0E70"/>
    <w:rsid w:val="00CB213F"/>
    <w:rsid w:val="00CB253A"/>
    <w:rsid w:val="00CB448C"/>
    <w:rsid w:val="00CB7163"/>
    <w:rsid w:val="00CC1516"/>
    <w:rsid w:val="00CC200C"/>
    <w:rsid w:val="00CC4ABD"/>
    <w:rsid w:val="00CC594E"/>
    <w:rsid w:val="00CC64EB"/>
    <w:rsid w:val="00CC7EEC"/>
    <w:rsid w:val="00CD51F1"/>
    <w:rsid w:val="00CD6191"/>
    <w:rsid w:val="00CE16E8"/>
    <w:rsid w:val="00CE1C79"/>
    <w:rsid w:val="00CE1D8A"/>
    <w:rsid w:val="00CE3C7D"/>
    <w:rsid w:val="00CE5572"/>
    <w:rsid w:val="00CF31FA"/>
    <w:rsid w:val="00D0686F"/>
    <w:rsid w:val="00D07694"/>
    <w:rsid w:val="00D109BF"/>
    <w:rsid w:val="00D11ABC"/>
    <w:rsid w:val="00D176F4"/>
    <w:rsid w:val="00D22555"/>
    <w:rsid w:val="00D24431"/>
    <w:rsid w:val="00D2760A"/>
    <w:rsid w:val="00D366EC"/>
    <w:rsid w:val="00D409C9"/>
    <w:rsid w:val="00D433C9"/>
    <w:rsid w:val="00D533ED"/>
    <w:rsid w:val="00D539D4"/>
    <w:rsid w:val="00D55341"/>
    <w:rsid w:val="00D72479"/>
    <w:rsid w:val="00D73A27"/>
    <w:rsid w:val="00D7448F"/>
    <w:rsid w:val="00D81E22"/>
    <w:rsid w:val="00D87778"/>
    <w:rsid w:val="00D93FD1"/>
    <w:rsid w:val="00D95ADA"/>
    <w:rsid w:val="00D97ED5"/>
    <w:rsid w:val="00DA0A54"/>
    <w:rsid w:val="00DA0F46"/>
    <w:rsid w:val="00DA3567"/>
    <w:rsid w:val="00DA5F88"/>
    <w:rsid w:val="00DA60BF"/>
    <w:rsid w:val="00DA7C56"/>
    <w:rsid w:val="00DC3A5E"/>
    <w:rsid w:val="00DD077A"/>
    <w:rsid w:val="00DD1CF0"/>
    <w:rsid w:val="00DD1E95"/>
    <w:rsid w:val="00DD2964"/>
    <w:rsid w:val="00DE43E4"/>
    <w:rsid w:val="00DE4C11"/>
    <w:rsid w:val="00DE7E66"/>
    <w:rsid w:val="00DF12CE"/>
    <w:rsid w:val="00DF5573"/>
    <w:rsid w:val="00DF62E7"/>
    <w:rsid w:val="00E0181A"/>
    <w:rsid w:val="00E020C6"/>
    <w:rsid w:val="00E03D63"/>
    <w:rsid w:val="00E042AC"/>
    <w:rsid w:val="00E04B54"/>
    <w:rsid w:val="00E05535"/>
    <w:rsid w:val="00E10D42"/>
    <w:rsid w:val="00E1541B"/>
    <w:rsid w:val="00E3023A"/>
    <w:rsid w:val="00E4589F"/>
    <w:rsid w:val="00E50006"/>
    <w:rsid w:val="00E501F2"/>
    <w:rsid w:val="00E53643"/>
    <w:rsid w:val="00E62A03"/>
    <w:rsid w:val="00E64330"/>
    <w:rsid w:val="00E72CD5"/>
    <w:rsid w:val="00E73D16"/>
    <w:rsid w:val="00E74C22"/>
    <w:rsid w:val="00E8784F"/>
    <w:rsid w:val="00E9368E"/>
    <w:rsid w:val="00E94EBA"/>
    <w:rsid w:val="00E95087"/>
    <w:rsid w:val="00E96168"/>
    <w:rsid w:val="00E96F2F"/>
    <w:rsid w:val="00EA2E20"/>
    <w:rsid w:val="00EA3FD7"/>
    <w:rsid w:val="00EA4BD8"/>
    <w:rsid w:val="00EA66D6"/>
    <w:rsid w:val="00EB5F74"/>
    <w:rsid w:val="00EC2A89"/>
    <w:rsid w:val="00EC6958"/>
    <w:rsid w:val="00ED155D"/>
    <w:rsid w:val="00ED426C"/>
    <w:rsid w:val="00EE0C5C"/>
    <w:rsid w:val="00EE0E14"/>
    <w:rsid w:val="00EE194E"/>
    <w:rsid w:val="00EF02A8"/>
    <w:rsid w:val="00EF13C9"/>
    <w:rsid w:val="00EF2740"/>
    <w:rsid w:val="00F000BC"/>
    <w:rsid w:val="00F00C61"/>
    <w:rsid w:val="00F02431"/>
    <w:rsid w:val="00F030D5"/>
    <w:rsid w:val="00F04F97"/>
    <w:rsid w:val="00F133AE"/>
    <w:rsid w:val="00F14CCF"/>
    <w:rsid w:val="00F273E1"/>
    <w:rsid w:val="00F27702"/>
    <w:rsid w:val="00F30A1B"/>
    <w:rsid w:val="00F3108B"/>
    <w:rsid w:val="00F32D2B"/>
    <w:rsid w:val="00F35000"/>
    <w:rsid w:val="00F44C56"/>
    <w:rsid w:val="00F44FAB"/>
    <w:rsid w:val="00F541AD"/>
    <w:rsid w:val="00F620E1"/>
    <w:rsid w:val="00F62B7F"/>
    <w:rsid w:val="00F63E7C"/>
    <w:rsid w:val="00F64025"/>
    <w:rsid w:val="00F652BA"/>
    <w:rsid w:val="00F72524"/>
    <w:rsid w:val="00F73C8F"/>
    <w:rsid w:val="00F75EAB"/>
    <w:rsid w:val="00F76518"/>
    <w:rsid w:val="00F8163D"/>
    <w:rsid w:val="00F81C75"/>
    <w:rsid w:val="00F86AC8"/>
    <w:rsid w:val="00F8723E"/>
    <w:rsid w:val="00F87353"/>
    <w:rsid w:val="00FB4AF8"/>
    <w:rsid w:val="00FB6772"/>
    <w:rsid w:val="00FC0376"/>
    <w:rsid w:val="00FC1653"/>
    <w:rsid w:val="00FC1AE5"/>
    <w:rsid w:val="00FC1FC4"/>
    <w:rsid w:val="00FC6854"/>
    <w:rsid w:val="00FD01CD"/>
    <w:rsid w:val="00FD2590"/>
    <w:rsid w:val="00FD31DB"/>
    <w:rsid w:val="00FD5350"/>
    <w:rsid w:val="00FD6F48"/>
    <w:rsid w:val="00FD7A08"/>
    <w:rsid w:val="00FE5072"/>
    <w:rsid w:val="00FE6215"/>
    <w:rsid w:val="00FE6C59"/>
    <w:rsid w:val="00FF226E"/>
    <w:rsid w:val="00FF2503"/>
    <w:rsid w:val="00FF2FFA"/>
    <w:rsid w:val="00FF47D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5D5904"/>
  <w15:docId w15:val="{08C4C122-0D76-407F-A64F-EB859758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3C33"/>
    <w:pPr>
      <w:jc w:val="both"/>
    </w:pPr>
    <w:rPr>
      <w:rFonts w:ascii="Arial" w:hAnsi="Arial"/>
    </w:rPr>
  </w:style>
  <w:style w:type="paragraph" w:styleId="berschrift1">
    <w:name w:val="heading 1"/>
    <w:basedOn w:val="Standard"/>
    <w:next w:val="Standard"/>
    <w:link w:val="berschrift1Zchn"/>
    <w:autoRedefine/>
    <w:uiPriority w:val="9"/>
    <w:qFormat/>
    <w:rsid w:val="000C2E63"/>
    <w:pPr>
      <w:keepNext/>
      <w:keepLines/>
      <w:numPr>
        <w:numId w:val="1"/>
      </w:numPr>
      <w:spacing w:before="100" w:beforeAutospacing="1" w:after="120"/>
      <w:outlineLvl w:val="0"/>
    </w:pPr>
    <w:rPr>
      <w:rFonts w:eastAsiaTheme="majorEastAsia" w:cstheme="majorBidi"/>
      <w:b/>
      <w:bCs/>
      <w:sz w:val="32"/>
    </w:rPr>
  </w:style>
  <w:style w:type="paragraph" w:styleId="berschrift2">
    <w:name w:val="heading 2"/>
    <w:basedOn w:val="Standard"/>
    <w:next w:val="Standard"/>
    <w:link w:val="berschrift2Zchn"/>
    <w:autoRedefine/>
    <w:uiPriority w:val="9"/>
    <w:unhideWhenUsed/>
    <w:qFormat/>
    <w:rsid w:val="00B94AE8"/>
    <w:pPr>
      <w:keepNext/>
      <w:keepLines/>
      <w:numPr>
        <w:ilvl w:val="1"/>
        <w:numId w:val="1"/>
      </w:numPr>
      <w:spacing w:before="100" w:beforeAutospacing="1" w:after="120"/>
      <w:outlineLvl w:val="1"/>
    </w:pPr>
    <w:rPr>
      <w:rFonts w:eastAsia="Arial" w:cstheme="majorBidi"/>
      <w:b/>
      <w:bCs/>
      <w:sz w:val="26"/>
    </w:rPr>
  </w:style>
  <w:style w:type="paragraph" w:styleId="berschrift3">
    <w:name w:val="heading 3"/>
    <w:basedOn w:val="berschrift2"/>
    <w:next w:val="Standard"/>
    <w:link w:val="berschrift3Zchn"/>
    <w:autoRedefine/>
    <w:uiPriority w:val="9"/>
    <w:unhideWhenUsed/>
    <w:qFormat/>
    <w:rsid w:val="002E04D8"/>
    <w:pPr>
      <w:numPr>
        <w:ilvl w:val="2"/>
      </w:numPr>
      <w:outlineLvl w:val="2"/>
    </w:pPr>
    <w:rPr>
      <w:rFonts w:cs="Arial"/>
      <w:bCs w:val="0"/>
      <w:sz w:val="22"/>
      <w:lang w:eastAsia="de-CH"/>
    </w:rPr>
  </w:style>
  <w:style w:type="paragraph" w:styleId="berschrift4">
    <w:name w:val="heading 4"/>
    <w:basedOn w:val="Standard"/>
    <w:next w:val="Standard"/>
    <w:link w:val="berschrift4Zchn"/>
    <w:uiPriority w:val="9"/>
    <w:unhideWhenUsed/>
    <w:qFormat/>
    <w:rsid w:val="00B47AB0"/>
    <w:pPr>
      <w:keepNext/>
      <w:keepLines/>
      <w:numPr>
        <w:ilvl w:val="3"/>
        <w:numId w:val="1"/>
      </w:numPr>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5872E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409C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409C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409C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409C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154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1541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E1541B"/>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E1541B"/>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0C2E63"/>
    <w:rPr>
      <w:rFonts w:ascii="Arial" w:eastAsiaTheme="majorEastAsia" w:hAnsi="Arial" w:cstheme="majorBidi"/>
      <w:b/>
      <w:bCs/>
      <w:sz w:val="32"/>
    </w:rPr>
  </w:style>
  <w:style w:type="character" w:customStyle="1" w:styleId="berschrift2Zchn">
    <w:name w:val="Überschrift 2 Zchn"/>
    <w:basedOn w:val="Absatz-Standardschriftart"/>
    <w:link w:val="berschrift2"/>
    <w:uiPriority w:val="9"/>
    <w:rsid w:val="00B94AE8"/>
    <w:rPr>
      <w:rFonts w:ascii="Arial" w:eastAsia="Arial" w:hAnsi="Arial" w:cstheme="majorBidi"/>
      <w:b/>
      <w:bCs/>
      <w:sz w:val="26"/>
    </w:rPr>
  </w:style>
  <w:style w:type="paragraph" w:styleId="Inhaltsverzeichnisberschrift">
    <w:name w:val="TOC Heading"/>
    <w:basedOn w:val="berschrift1"/>
    <w:next w:val="Standard"/>
    <w:uiPriority w:val="39"/>
    <w:unhideWhenUsed/>
    <w:qFormat/>
    <w:rsid w:val="00E1541B"/>
    <w:pPr>
      <w:numPr>
        <w:numId w:val="0"/>
      </w:numPr>
      <w:outlineLvl w:val="9"/>
    </w:pPr>
    <w:rPr>
      <w:rFonts w:asciiTheme="majorHAnsi" w:hAnsiTheme="majorHAnsi"/>
      <w:lang w:eastAsia="de-CH"/>
    </w:rPr>
  </w:style>
  <w:style w:type="paragraph" w:styleId="Verzeichnis1">
    <w:name w:val="toc 1"/>
    <w:basedOn w:val="Standard"/>
    <w:next w:val="Standard"/>
    <w:autoRedefine/>
    <w:uiPriority w:val="39"/>
    <w:unhideWhenUsed/>
    <w:qFormat/>
    <w:rsid w:val="00066C51"/>
    <w:pPr>
      <w:tabs>
        <w:tab w:val="left" w:pos="440"/>
        <w:tab w:val="right" w:leader="dot" w:pos="9060"/>
      </w:tabs>
      <w:spacing w:before="120" w:after="100"/>
      <w:jc w:val="left"/>
    </w:pPr>
    <w:rPr>
      <w:rFonts w:cs="Arial"/>
      <w:b/>
      <w:noProof/>
    </w:rPr>
  </w:style>
  <w:style w:type="paragraph" w:styleId="Verzeichnis2">
    <w:name w:val="toc 2"/>
    <w:basedOn w:val="Standard"/>
    <w:next w:val="Standard"/>
    <w:autoRedefine/>
    <w:uiPriority w:val="39"/>
    <w:unhideWhenUsed/>
    <w:qFormat/>
    <w:rsid w:val="00066C51"/>
    <w:pPr>
      <w:tabs>
        <w:tab w:val="left" w:pos="880"/>
        <w:tab w:val="right" w:leader="dot" w:pos="9060"/>
      </w:tabs>
      <w:spacing w:after="100"/>
      <w:ind w:left="221"/>
      <w:jc w:val="left"/>
    </w:pPr>
  </w:style>
  <w:style w:type="character" w:styleId="Hyperlink">
    <w:name w:val="Hyperlink"/>
    <w:basedOn w:val="Absatz-Standardschriftart"/>
    <w:uiPriority w:val="99"/>
    <w:unhideWhenUsed/>
    <w:rsid w:val="00E1541B"/>
    <w:rPr>
      <w:color w:val="0000FF" w:themeColor="hyperlink"/>
      <w:u w:val="single"/>
    </w:rPr>
  </w:style>
  <w:style w:type="paragraph" w:styleId="Sprechblasentext">
    <w:name w:val="Balloon Text"/>
    <w:basedOn w:val="Standard"/>
    <w:link w:val="SprechblasentextZchn"/>
    <w:uiPriority w:val="99"/>
    <w:semiHidden/>
    <w:unhideWhenUsed/>
    <w:rsid w:val="00E1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41B"/>
    <w:rPr>
      <w:rFonts w:ascii="Tahoma" w:hAnsi="Tahoma" w:cs="Tahoma"/>
      <w:sz w:val="16"/>
      <w:szCs w:val="16"/>
    </w:rPr>
  </w:style>
  <w:style w:type="character" w:customStyle="1" w:styleId="berschrift3Zchn">
    <w:name w:val="Überschrift 3 Zchn"/>
    <w:basedOn w:val="Absatz-Standardschriftart"/>
    <w:link w:val="berschrift3"/>
    <w:uiPriority w:val="9"/>
    <w:rsid w:val="002E04D8"/>
    <w:rPr>
      <w:rFonts w:ascii="Arial" w:eastAsia="Arial" w:hAnsi="Arial" w:cs="Arial"/>
      <w:b/>
      <w:lang w:eastAsia="de-CH"/>
    </w:rPr>
  </w:style>
  <w:style w:type="character" w:customStyle="1" w:styleId="berschrift4Zchn">
    <w:name w:val="Überschrift 4 Zchn"/>
    <w:basedOn w:val="Absatz-Standardschriftart"/>
    <w:link w:val="berschrift4"/>
    <w:uiPriority w:val="9"/>
    <w:rsid w:val="00B47AB0"/>
    <w:rPr>
      <w:rFonts w:ascii="Arial" w:eastAsiaTheme="majorEastAsia" w:hAnsi="Arial" w:cstheme="majorBidi"/>
      <w:b/>
      <w:bCs/>
      <w:iCs/>
    </w:rPr>
  </w:style>
  <w:style w:type="paragraph" w:customStyle="1" w:styleId="DecimalAligned">
    <w:name w:val="Decimal Aligned"/>
    <w:basedOn w:val="Standard"/>
    <w:uiPriority w:val="40"/>
    <w:qFormat/>
    <w:rsid w:val="006D4BE6"/>
    <w:pPr>
      <w:tabs>
        <w:tab w:val="decimal" w:pos="360"/>
      </w:tabs>
    </w:pPr>
    <w:rPr>
      <w:lang w:eastAsia="de-CH"/>
    </w:rPr>
  </w:style>
  <w:style w:type="paragraph" w:styleId="Funotentext">
    <w:name w:val="footnote text"/>
    <w:basedOn w:val="Standard"/>
    <w:link w:val="FunotentextZchn"/>
    <w:uiPriority w:val="99"/>
    <w:unhideWhenUsed/>
    <w:rsid w:val="006D4BE6"/>
    <w:pPr>
      <w:spacing w:after="0" w:line="240" w:lineRule="auto"/>
    </w:pPr>
    <w:rPr>
      <w:rFonts w:eastAsiaTheme="minorEastAsia"/>
      <w:sz w:val="20"/>
      <w:szCs w:val="20"/>
      <w:lang w:eastAsia="de-CH"/>
    </w:rPr>
  </w:style>
  <w:style w:type="character" w:customStyle="1" w:styleId="FunotentextZchn">
    <w:name w:val="Fußnotentext Zchn"/>
    <w:basedOn w:val="Absatz-Standardschriftart"/>
    <w:link w:val="Funotentext"/>
    <w:uiPriority w:val="99"/>
    <w:rsid w:val="006D4BE6"/>
    <w:rPr>
      <w:rFonts w:eastAsiaTheme="minorEastAsia"/>
      <w:sz w:val="20"/>
      <w:szCs w:val="20"/>
      <w:lang w:eastAsia="de-CH"/>
    </w:rPr>
  </w:style>
  <w:style w:type="character" w:styleId="SchwacheHervorhebung">
    <w:name w:val="Subtle Emphasis"/>
    <w:basedOn w:val="Absatz-Standardschriftart"/>
    <w:uiPriority w:val="19"/>
    <w:qFormat/>
    <w:rsid w:val="006D4BE6"/>
    <w:rPr>
      <w:i/>
      <w:iCs/>
      <w:color w:val="7F7F7F" w:themeColor="text1" w:themeTint="80"/>
    </w:rPr>
  </w:style>
  <w:style w:type="table" w:styleId="HelleSchattierung-Akzent1">
    <w:name w:val="Light Shading Accent 1"/>
    <w:basedOn w:val="NormaleTabelle"/>
    <w:uiPriority w:val="60"/>
    <w:rsid w:val="006D4BE6"/>
    <w:pPr>
      <w:spacing w:after="0" w:line="240" w:lineRule="auto"/>
    </w:pPr>
    <w:rPr>
      <w:rFonts w:eastAsiaTheme="minorEastAsia"/>
      <w:color w:val="365F91" w:themeColor="accent1" w:themeShade="BF"/>
      <w:lang w:eastAsia="de-CH"/>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einLeerraum">
    <w:name w:val="No Spacing"/>
    <w:uiPriority w:val="1"/>
    <w:qFormat/>
    <w:rsid w:val="006D4BE6"/>
    <w:pPr>
      <w:spacing w:after="0" w:line="240" w:lineRule="auto"/>
    </w:pPr>
  </w:style>
  <w:style w:type="paragraph" w:styleId="Kopfzeile">
    <w:name w:val="header"/>
    <w:basedOn w:val="Standard"/>
    <w:link w:val="KopfzeileZchn"/>
    <w:unhideWhenUsed/>
    <w:rsid w:val="006D4B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4BE6"/>
  </w:style>
  <w:style w:type="paragraph" w:styleId="Fuzeile">
    <w:name w:val="footer"/>
    <w:basedOn w:val="Standard"/>
    <w:link w:val="FuzeileZchn"/>
    <w:unhideWhenUsed/>
    <w:rsid w:val="006D4B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4BE6"/>
  </w:style>
  <w:style w:type="paragraph" w:customStyle="1" w:styleId="HeaderOdd">
    <w:name w:val="Header Odd"/>
    <w:basedOn w:val="KeinLeerraum"/>
    <w:qFormat/>
    <w:rsid w:val="006D4BE6"/>
    <w:pPr>
      <w:pBdr>
        <w:bottom w:val="single" w:sz="4" w:space="1" w:color="4F81BD" w:themeColor="accent1"/>
      </w:pBdr>
      <w:jc w:val="right"/>
    </w:pPr>
    <w:rPr>
      <w:rFonts w:eastAsiaTheme="minorEastAsia"/>
      <w:b/>
      <w:bCs/>
      <w:color w:val="1F497D" w:themeColor="text2"/>
      <w:sz w:val="20"/>
      <w:szCs w:val="23"/>
      <w:lang w:val="de-DE" w:eastAsia="ja-JP"/>
    </w:rPr>
  </w:style>
  <w:style w:type="paragraph" w:customStyle="1" w:styleId="Standardlinksbndig">
    <w:name w:val="Standard linksbündig"/>
    <w:basedOn w:val="Standard"/>
    <w:link w:val="StandardlinksbndigZchn"/>
    <w:rsid w:val="00F35000"/>
    <w:pPr>
      <w:widowControl w:val="0"/>
      <w:spacing w:after="0" w:line="240" w:lineRule="auto"/>
    </w:pPr>
    <w:rPr>
      <w:rFonts w:ascii="Calibri" w:eastAsia="Times New Roman" w:hAnsi="Calibri" w:cs="Times New Roman"/>
      <w:sz w:val="20"/>
      <w:szCs w:val="20"/>
    </w:rPr>
  </w:style>
  <w:style w:type="character" w:customStyle="1" w:styleId="StandardlinksbndigZchn">
    <w:name w:val="Standard linksbündig Zchn"/>
    <w:link w:val="Standardlinksbndig"/>
    <w:rsid w:val="00F35000"/>
    <w:rPr>
      <w:rFonts w:ascii="Calibri" w:eastAsia="Times New Roman" w:hAnsi="Calibri" w:cs="Times New Roman"/>
      <w:sz w:val="20"/>
      <w:szCs w:val="20"/>
    </w:rPr>
  </w:style>
  <w:style w:type="paragraph" w:styleId="StandardWeb">
    <w:name w:val="Normal (Web)"/>
    <w:basedOn w:val="Standard"/>
    <w:uiPriority w:val="99"/>
    <w:unhideWhenUsed/>
    <w:rsid w:val="00CE1C79"/>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toctoggle">
    <w:name w:val="toctoggle"/>
    <w:basedOn w:val="Absatz-Standardschriftart"/>
    <w:rsid w:val="00CE1C79"/>
  </w:style>
  <w:style w:type="character" w:styleId="BesuchterLink">
    <w:name w:val="FollowedHyperlink"/>
    <w:basedOn w:val="Absatz-Standardschriftart"/>
    <w:uiPriority w:val="99"/>
    <w:semiHidden/>
    <w:unhideWhenUsed/>
    <w:rsid w:val="00CE1C79"/>
    <w:rPr>
      <w:color w:val="800080" w:themeColor="followedHyperlink"/>
      <w:u w:val="single"/>
    </w:rPr>
  </w:style>
  <w:style w:type="character" w:styleId="Hervorhebung">
    <w:name w:val="Emphasis"/>
    <w:basedOn w:val="Absatz-Standardschriftart"/>
    <w:uiPriority w:val="20"/>
    <w:qFormat/>
    <w:rsid w:val="007122DD"/>
    <w:rPr>
      <w:i/>
      <w:iCs/>
    </w:rPr>
  </w:style>
  <w:style w:type="character" w:customStyle="1" w:styleId="mw-headline">
    <w:name w:val="mw-headline"/>
    <w:basedOn w:val="Absatz-Standardschriftart"/>
    <w:rsid w:val="005872E6"/>
  </w:style>
  <w:style w:type="character" w:customStyle="1" w:styleId="editsection3">
    <w:name w:val="editsection3"/>
    <w:basedOn w:val="Absatz-Standardschriftart"/>
    <w:rsid w:val="005872E6"/>
  </w:style>
  <w:style w:type="character" w:customStyle="1" w:styleId="berschrift5Zchn">
    <w:name w:val="Überschrift 5 Zchn"/>
    <w:basedOn w:val="Absatz-Standardschriftart"/>
    <w:link w:val="berschrift5"/>
    <w:uiPriority w:val="9"/>
    <w:rsid w:val="005872E6"/>
    <w:rPr>
      <w:rFonts w:asciiTheme="majorHAnsi" w:eastAsiaTheme="majorEastAsia" w:hAnsiTheme="majorHAnsi" w:cstheme="majorBidi"/>
      <w:color w:val="243F60" w:themeColor="accent1" w:themeShade="7F"/>
    </w:rPr>
  </w:style>
  <w:style w:type="paragraph" w:styleId="Listenabsatz">
    <w:name w:val="List Paragraph"/>
    <w:basedOn w:val="Standard"/>
    <w:uiPriority w:val="34"/>
    <w:qFormat/>
    <w:rsid w:val="00142500"/>
    <w:pPr>
      <w:ind w:left="720"/>
      <w:contextualSpacing/>
    </w:pPr>
  </w:style>
  <w:style w:type="character" w:customStyle="1" w:styleId="berschrift6Zchn">
    <w:name w:val="Überschrift 6 Zchn"/>
    <w:basedOn w:val="Absatz-Standardschriftart"/>
    <w:link w:val="berschrift6"/>
    <w:uiPriority w:val="9"/>
    <w:semiHidden/>
    <w:rsid w:val="00D409C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409C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409C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409C9"/>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qFormat/>
    <w:rsid w:val="00066C51"/>
    <w:pPr>
      <w:tabs>
        <w:tab w:val="left" w:pos="1320"/>
        <w:tab w:val="right" w:leader="dot" w:pos="9060"/>
      </w:tabs>
      <w:spacing w:after="100"/>
      <w:ind w:left="442"/>
      <w:jc w:val="left"/>
    </w:pPr>
    <w:rPr>
      <w:rFonts w:cs="Arial"/>
      <w:noProof/>
    </w:rPr>
  </w:style>
  <w:style w:type="character" w:styleId="Fett">
    <w:name w:val="Strong"/>
    <w:basedOn w:val="Absatz-Standardschriftart"/>
    <w:uiPriority w:val="22"/>
    <w:qFormat/>
    <w:rsid w:val="000157D2"/>
    <w:rPr>
      <w:b/>
      <w:bCs/>
    </w:rPr>
  </w:style>
  <w:style w:type="table" w:styleId="Tabellenraster">
    <w:name w:val="Table Grid"/>
    <w:basedOn w:val="NormaleTabelle"/>
    <w:uiPriority w:val="59"/>
    <w:rsid w:val="00FE5072"/>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970C02"/>
    <w:rPr>
      <w:vertAlign w:val="superscript"/>
    </w:rPr>
  </w:style>
  <w:style w:type="paragraph" w:styleId="Beschriftung">
    <w:name w:val="caption"/>
    <w:basedOn w:val="Standard"/>
    <w:next w:val="Standard"/>
    <w:uiPriority w:val="35"/>
    <w:unhideWhenUsed/>
    <w:qFormat/>
    <w:rsid w:val="00AA55E1"/>
    <w:pPr>
      <w:spacing w:line="240" w:lineRule="auto"/>
    </w:pPr>
    <w:rPr>
      <w:b/>
      <w:bCs/>
      <w:color w:val="4F81BD" w:themeColor="accent1"/>
      <w:sz w:val="18"/>
      <w:szCs w:val="18"/>
    </w:rPr>
  </w:style>
  <w:style w:type="paragraph" w:styleId="Verzeichnis4">
    <w:name w:val="toc 4"/>
    <w:basedOn w:val="Standard"/>
    <w:next w:val="Standard"/>
    <w:autoRedefine/>
    <w:uiPriority w:val="39"/>
    <w:semiHidden/>
    <w:unhideWhenUsed/>
    <w:rsid w:val="00DA0F46"/>
    <w:pPr>
      <w:spacing w:after="0"/>
      <w:ind w:left="660"/>
      <w:jc w:val="left"/>
    </w:pPr>
    <w:rPr>
      <w:rFonts w:asciiTheme="minorHAnsi" w:hAnsiTheme="minorHAnsi"/>
      <w:sz w:val="18"/>
      <w:szCs w:val="18"/>
    </w:rPr>
  </w:style>
  <w:style w:type="paragraph" w:styleId="Verzeichnis5">
    <w:name w:val="toc 5"/>
    <w:basedOn w:val="Standard"/>
    <w:next w:val="Standard"/>
    <w:autoRedefine/>
    <w:uiPriority w:val="39"/>
    <w:semiHidden/>
    <w:unhideWhenUsed/>
    <w:rsid w:val="00DA0F46"/>
    <w:pPr>
      <w:spacing w:after="0"/>
      <w:ind w:left="880"/>
      <w:jc w:val="left"/>
    </w:pPr>
    <w:rPr>
      <w:rFonts w:asciiTheme="minorHAnsi" w:hAnsiTheme="minorHAnsi"/>
      <w:sz w:val="18"/>
      <w:szCs w:val="18"/>
    </w:rPr>
  </w:style>
  <w:style w:type="paragraph" w:styleId="Verzeichnis6">
    <w:name w:val="toc 6"/>
    <w:basedOn w:val="Standard"/>
    <w:next w:val="Standard"/>
    <w:autoRedefine/>
    <w:uiPriority w:val="39"/>
    <w:semiHidden/>
    <w:unhideWhenUsed/>
    <w:rsid w:val="00DA0F46"/>
    <w:pPr>
      <w:spacing w:after="0"/>
      <w:ind w:left="1100"/>
      <w:jc w:val="left"/>
    </w:pPr>
    <w:rPr>
      <w:rFonts w:asciiTheme="minorHAnsi" w:hAnsiTheme="minorHAnsi"/>
      <w:sz w:val="18"/>
      <w:szCs w:val="18"/>
    </w:rPr>
  </w:style>
  <w:style w:type="paragraph" w:styleId="Verzeichnis7">
    <w:name w:val="toc 7"/>
    <w:basedOn w:val="Standard"/>
    <w:next w:val="Standard"/>
    <w:autoRedefine/>
    <w:uiPriority w:val="39"/>
    <w:semiHidden/>
    <w:unhideWhenUsed/>
    <w:rsid w:val="00DA0F46"/>
    <w:pPr>
      <w:spacing w:after="0"/>
      <w:ind w:left="1320"/>
      <w:jc w:val="left"/>
    </w:pPr>
    <w:rPr>
      <w:rFonts w:asciiTheme="minorHAnsi" w:hAnsiTheme="minorHAnsi"/>
      <w:sz w:val="18"/>
      <w:szCs w:val="18"/>
    </w:rPr>
  </w:style>
  <w:style w:type="paragraph" w:styleId="Verzeichnis8">
    <w:name w:val="toc 8"/>
    <w:basedOn w:val="Standard"/>
    <w:next w:val="Standard"/>
    <w:autoRedefine/>
    <w:uiPriority w:val="39"/>
    <w:semiHidden/>
    <w:unhideWhenUsed/>
    <w:rsid w:val="00DA0F46"/>
    <w:pPr>
      <w:spacing w:after="0"/>
      <w:ind w:left="1540"/>
      <w:jc w:val="left"/>
    </w:pPr>
    <w:rPr>
      <w:rFonts w:asciiTheme="minorHAnsi" w:hAnsiTheme="minorHAnsi"/>
      <w:sz w:val="18"/>
      <w:szCs w:val="18"/>
    </w:rPr>
  </w:style>
  <w:style w:type="paragraph" w:styleId="Verzeichnis9">
    <w:name w:val="toc 9"/>
    <w:basedOn w:val="Standard"/>
    <w:next w:val="Standard"/>
    <w:autoRedefine/>
    <w:uiPriority w:val="39"/>
    <w:semiHidden/>
    <w:unhideWhenUsed/>
    <w:rsid w:val="00DA0F46"/>
    <w:pPr>
      <w:spacing w:after="0"/>
      <w:ind w:left="1760"/>
      <w:jc w:val="left"/>
    </w:pPr>
    <w:rPr>
      <w:rFonts w:asciiTheme="minorHAnsi" w:hAnsiTheme="minorHAnsi"/>
      <w:sz w:val="18"/>
      <w:szCs w:val="18"/>
    </w:rPr>
  </w:style>
  <w:style w:type="paragraph" w:customStyle="1" w:styleId="Standard1">
    <w:name w:val="Standard1"/>
    <w:aliases w:val="Standard E-Mail Schriftart"/>
    <w:basedOn w:val="Standard"/>
    <w:uiPriority w:val="99"/>
    <w:rsid w:val="00375595"/>
    <w:pPr>
      <w:spacing w:after="0" w:line="300" w:lineRule="atLeast"/>
      <w:jc w:val="left"/>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8923">
      <w:bodyDiv w:val="1"/>
      <w:marLeft w:val="0"/>
      <w:marRight w:val="0"/>
      <w:marTop w:val="0"/>
      <w:marBottom w:val="0"/>
      <w:divBdr>
        <w:top w:val="none" w:sz="0" w:space="0" w:color="auto"/>
        <w:left w:val="none" w:sz="0" w:space="0" w:color="auto"/>
        <w:bottom w:val="none" w:sz="0" w:space="0" w:color="auto"/>
        <w:right w:val="none" w:sz="0" w:space="0" w:color="auto"/>
      </w:divBdr>
      <w:divsChild>
        <w:div w:id="1357464484">
          <w:marLeft w:val="0"/>
          <w:marRight w:val="0"/>
          <w:marTop w:val="0"/>
          <w:marBottom w:val="0"/>
          <w:divBdr>
            <w:top w:val="none" w:sz="0" w:space="0" w:color="auto"/>
            <w:left w:val="none" w:sz="0" w:space="0" w:color="auto"/>
            <w:bottom w:val="none" w:sz="0" w:space="0" w:color="auto"/>
            <w:right w:val="none" w:sz="0" w:space="0" w:color="auto"/>
          </w:divBdr>
          <w:divsChild>
            <w:div w:id="851141724">
              <w:marLeft w:val="0"/>
              <w:marRight w:val="0"/>
              <w:marTop w:val="0"/>
              <w:marBottom w:val="0"/>
              <w:divBdr>
                <w:top w:val="none" w:sz="0" w:space="0" w:color="auto"/>
                <w:left w:val="none" w:sz="0" w:space="0" w:color="auto"/>
                <w:bottom w:val="none" w:sz="0" w:space="0" w:color="auto"/>
                <w:right w:val="none" w:sz="0" w:space="0" w:color="auto"/>
              </w:divBdr>
              <w:divsChild>
                <w:div w:id="17343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4563">
      <w:bodyDiv w:val="1"/>
      <w:marLeft w:val="0"/>
      <w:marRight w:val="0"/>
      <w:marTop w:val="0"/>
      <w:marBottom w:val="0"/>
      <w:divBdr>
        <w:top w:val="none" w:sz="0" w:space="0" w:color="auto"/>
        <w:left w:val="none" w:sz="0" w:space="0" w:color="auto"/>
        <w:bottom w:val="none" w:sz="0" w:space="0" w:color="auto"/>
        <w:right w:val="none" w:sz="0" w:space="0" w:color="auto"/>
      </w:divBdr>
    </w:div>
    <w:div w:id="314645765">
      <w:bodyDiv w:val="1"/>
      <w:marLeft w:val="0"/>
      <w:marRight w:val="0"/>
      <w:marTop w:val="0"/>
      <w:marBottom w:val="0"/>
      <w:divBdr>
        <w:top w:val="none" w:sz="0" w:space="0" w:color="auto"/>
        <w:left w:val="none" w:sz="0" w:space="0" w:color="auto"/>
        <w:bottom w:val="none" w:sz="0" w:space="0" w:color="auto"/>
        <w:right w:val="none" w:sz="0" w:space="0" w:color="auto"/>
      </w:divBdr>
      <w:divsChild>
        <w:div w:id="43261935">
          <w:marLeft w:val="0"/>
          <w:marRight w:val="0"/>
          <w:marTop w:val="0"/>
          <w:marBottom w:val="0"/>
          <w:divBdr>
            <w:top w:val="none" w:sz="0" w:space="0" w:color="auto"/>
            <w:left w:val="none" w:sz="0" w:space="0" w:color="auto"/>
            <w:bottom w:val="none" w:sz="0" w:space="0" w:color="auto"/>
            <w:right w:val="none" w:sz="0" w:space="0" w:color="auto"/>
          </w:divBdr>
          <w:divsChild>
            <w:div w:id="671491018">
              <w:marLeft w:val="0"/>
              <w:marRight w:val="0"/>
              <w:marTop w:val="0"/>
              <w:marBottom w:val="0"/>
              <w:divBdr>
                <w:top w:val="none" w:sz="0" w:space="0" w:color="auto"/>
                <w:left w:val="none" w:sz="0" w:space="0" w:color="auto"/>
                <w:bottom w:val="none" w:sz="0" w:space="0" w:color="auto"/>
                <w:right w:val="none" w:sz="0" w:space="0" w:color="auto"/>
              </w:divBdr>
              <w:divsChild>
                <w:div w:id="2102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79315">
      <w:bodyDiv w:val="1"/>
      <w:marLeft w:val="0"/>
      <w:marRight w:val="0"/>
      <w:marTop w:val="0"/>
      <w:marBottom w:val="0"/>
      <w:divBdr>
        <w:top w:val="none" w:sz="0" w:space="0" w:color="auto"/>
        <w:left w:val="none" w:sz="0" w:space="0" w:color="auto"/>
        <w:bottom w:val="none" w:sz="0" w:space="0" w:color="auto"/>
        <w:right w:val="none" w:sz="0" w:space="0" w:color="auto"/>
      </w:divBdr>
    </w:div>
    <w:div w:id="596981473">
      <w:bodyDiv w:val="1"/>
      <w:marLeft w:val="0"/>
      <w:marRight w:val="0"/>
      <w:marTop w:val="0"/>
      <w:marBottom w:val="0"/>
      <w:divBdr>
        <w:top w:val="none" w:sz="0" w:space="0" w:color="auto"/>
        <w:left w:val="none" w:sz="0" w:space="0" w:color="auto"/>
        <w:bottom w:val="none" w:sz="0" w:space="0" w:color="auto"/>
        <w:right w:val="none" w:sz="0" w:space="0" w:color="auto"/>
      </w:divBdr>
      <w:divsChild>
        <w:div w:id="1083453768">
          <w:marLeft w:val="0"/>
          <w:marRight w:val="0"/>
          <w:marTop w:val="0"/>
          <w:marBottom w:val="0"/>
          <w:divBdr>
            <w:top w:val="none" w:sz="0" w:space="0" w:color="auto"/>
            <w:left w:val="none" w:sz="0" w:space="0" w:color="auto"/>
            <w:bottom w:val="none" w:sz="0" w:space="0" w:color="auto"/>
            <w:right w:val="none" w:sz="0" w:space="0" w:color="auto"/>
          </w:divBdr>
          <w:divsChild>
            <w:div w:id="664938497">
              <w:marLeft w:val="0"/>
              <w:marRight w:val="0"/>
              <w:marTop w:val="0"/>
              <w:marBottom w:val="0"/>
              <w:divBdr>
                <w:top w:val="none" w:sz="0" w:space="0" w:color="auto"/>
                <w:left w:val="none" w:sz="0" w:space="0" w:color="auto"/>
                <w:bottom w:val="none" w:sz="0" w:space="0" w:color="auto"/>
                <w:right w:val="none" w:sz="0" w:space="0" w:color="auto"/>
              </w:divBdr>
              <w:divsChild>
                <w:div w:id="642542167">
                  <w:marLeft w:val="0"/>
                  <w:marRight w:val="0"/>
                  <w:marTop w:val="0"/>
                  <w:marBottom w:val="0"/>
                  <w:divBdr>
                    <w:top w:val="none" w:sz="0" w:space="0" w:color="auto"/>
                    <w:left w:val="none" w:sz="0" w:space="0" w:color="auto"/>
                    <w:bottom w:val="none" w:sz="0" w:space="0" w:color="auto"/>
                    <w:right w:val="none" w:sz="0" w:space="0" w:color="auto"/>
                  </w:divBdr>
                  <w:divsChild>
                    <w:div w:id="95637897">
                      <w:marLeft w:val="0"/>
                      <w:marRight w:val="0"/>
                      <w:marTop w:val="0"/>
                      <w:marBottom w:val="0"/>
                      <w:divBdr>
                        <w:top w:val="none" w:sz="0" w:space="0" w:color="auto"/>
                        <w:left w:val="none" w:sz="0" w:space="0" w:color="auto"/>
                        <w:bottom w:val="none" w:sz="0" w:space="0" w:color="auto"/>
                        <w:right w:val="none" w:sz="0" w:space="0" w:color="auto"/>
                      </w:divBdr>
                      <w:divsChild>
                        <w:div w:id="809439884">
                          <w:marLeft w:val="0"/>
                          <w:marRight w:val="0"/>
                          <w:marTop w:val="0"/>
                          <w:marBottom w:val="0"/>
                          <w:divBdr>
                            <w:top w:val="none" w:sz="0" w:space="0" w:color="auto"/>
                            <w:left w:val="none" w:sz="0" w:space="0" w:color="auto"/>
                            <w:bottom w:val="none" w:sz="0" w:space="0" w:color="auto"/>
                            <w:right w:val="none" w:sz="0" w:space="0" w:color="auto"/>
                          </w:divBdr>
                          <w:divsChild>
                            <w:div w:id="1286228208">
                              <w:marLeft w:val="0"/>
                              <w:marRight w:val="0"/>
                              <w:marTop w:val="0"/>
                              <w:marBottom w:val="0"/>
                              <w:divBdr>
                                <w:top w:val="none" w:sz="0" w:space="0" w:color="auto"/>
                                <w:left w:val="none" w:sz="0" w:space="0" w:color="auto"/>
                                <w:bottom w:val="none" w:sz="0" w:space="0" w:color="auto"/>
                                <w:right w:val="none" w:sz="0" w:space="0" w:color="auto"/>
                              </w:divBdr>
                              <w:divsChild>
                                <w:div w:id="155150322">
                                  <w:marLeft w:val="0"/>
                                  <w:marRight w:val="0"/>
                                  <w:marTop w:val="0"/>
                                  <w:marBottom w:val="0"/>
                                  <w:divBdr>
                                    <w:top w:val="none" w:sz="0" w:space="0" w:color="auto"/>
                                    <w:left w:val="none" w:sz="0" w:space="0" w:color="auto"/>
                                    <w:bottom w:val="none" w:sz="0" w:space="0" w:color="auto"/>
                                    <w:right w:val="none" w:sz="0" w:space="0" w:color="auto"/>
                                  </w:divBdr>
                                  <w:divsChild>
                                    <w:div w:id="1208563282">
                                      <w:marLeft w:val="0"/>
                                      <w:marRight w:val="0"/>
                                      <w:marTop w:val="0"/>
                                      <w:marBottom w:val="0"/>
                                      <w:divBdr>
                                        <w:top w:val="none" w:sz="0" w:space="0" w:color="auto"/>
                                        <w:left w:val="none" w:sz="0" w:space="0" w:color="auto"/>
                                        <w:bottom w:val="none" w:sz="0" w:space="0" w:color="auto"/>
                                        <w:right w:val="none" w:sz="0" w:space="0" w:color="auto"/>
                                      </w:divBdr>
                                      <w:divsChild>
                                        <w:div w:id="1187985570">
                                          <w:marLeft w:val="0"/>
                                          <w:marRight w:val="0"/>
                                          <w:marTop w:val="0"/>
                                          <w:marBottom w:val="0"/>
                                          <w:divBdr>
                                            <w:top w:val="none" w:sz="0" w:space="0" w:color="auto"/>
                                            <w:left w:val="none" w:sz="0" w:space="0" w:color="auto"/>
                                            <w:bottom w:val="none" w:sz="0" w:space="0" w:color="auto"/>
                                            <w:right w:val="none" w:sz="0" w:space="0" w:color="auto"/>
                                          </w:divBdr>
                                          <w:divsChild>
                                            <w:div w:id="1868329837">
                                              <w:marLeft w:val="0"/>
                                              <w:marRight w:val="0"/>
                                              <w:marTop w:val="0"/>
                                              <w:marBottom w:val="0"/>
                                              <w:divBdr>
                                                <w:top w:val="none" w:sz="0" w:space="0" w:color="auto"/>
                                                <w:left w:val="none" w:sz="0" w:space="0" w:color="auto"/>
                                                <w:bottom w:val="none" w:sz="0" w:space="0" w:color="auto"/>
                                                <w:right w:val="none" w:sz="0" w:space="0" w:color="auto"/>
                                              </w:divBdr>
                                              <w:divsChild>
                                                <w:div w:id="1098403246">
                                                  <w:marLeft w:val="0"/>
                                                  <w:marRight w:val="0"/>
                                                  <w:marTop w:val="0"/>
                                                  <w:marBottom w:val="0"/>
                                                  <w:divBdr>
                                                    <w:top w:val="none" w:sz="0" w:space="0" w:color="auto"/>
                                                    <w:left w:val="none" w:sz="0" w:space="0" w:color="auto"/>
                                                    <w:bottom w:val="none" w:sz="0" w:space="0" w:color="auto"/>
                                                    <w:right w:val="none" w:sz="0" w:space="0" w:color="auto"/>
                                                  </w:divBdr>
                                                </w:div>
                                                <w:div w:id="425855483">
                                                  <w:marLeft w:val="0"/>
                                                  <w:marRight w:val="0"/>
                                                  <w:marTop w:val="0"/>
                                                  <w:marBottom w:val="0"/>
                                                  <w:divBdr>
                                                    <w:top w:val="none" w:sz="0" w:space="0" w:color="auto"/>
                                                    <w:left w:val="none" w:sz="0" w:space="0" w:color="auto"/>
                                                    <w:bottom w:val="none" w:sz="0" w:space="0" w:color="auto"/>
                                                    <w:right w:val="none" w:sz="0" w:space="0" w:color="auto"/>
                                                  </w:divBdr>
                                                </w:div>
                                                <w:div w:id="2049448752">
                                                  <w:marLeft w:val="0"/>
                                                  <w:marRight w:val="0"/>
                                                  <w:marTop w:val="0"/>
                                                  <w:marBottom w:val="0"/>
                                                  <w:divBdr>
                                                    <w:top w:val="none" w:sz="0" w:space="0" w:color="auto"/>
                                                    <w:left w:val="none" w:sz="0" w:space="0" w:color="auto"/>
                                                    <w:bottom w:val="none" w:sz="0" w:space="0" w:color="auto"/>
                                                    <w:right w:val="none" w:sz="0" w:space="0" w:color="auto"/>
                                                  </w:divBdr>
                                                </w:div>
                                                <w:div w:id="496773295">
                                                  <w:marLeft w:val="0"/>
                                                  <w:marRight w:val="0"/>
                                                  <w:marTop w:val="0"/>
                                                  <w:marBottom w:val="0"/>
                                                  <w:divBdr>
                                                    <w:top w:val="none" w:sz="0" w:space="0" w:color="auto"/>
                                                    <w:left w:val="none" w:sz="0" w:space="0" w:color="auto"/>
                                                    <w:bottom w:val="none" w:sz="0" w:space="0" w:color="auto"/>
                                                    <w:right w:val="none" w:sz="0" w:space="0" w:color="auto"/>
                                                  </w:divBdr>
                                                </w:div>
                                                <w:div w:id="1572959133">
                                                  <w:marLeft w:val="0"/>
                                                  <w:marRight w:val="0"/>
                                                  <w:marTop w:val="0"/>
                                                  <w:marBottom w:val="0"/>
                                                  <w:divBdr>
                                                    <w:top w:val="none" w:sz="0" w:space="0" w:color="auto"/>
                                                    <w:left w:val="none" w:sz="0" w:space="0" w:color="auto"/>
                                                    <w:bottom w:val="none" w:sz="0" w:space="0" w:color="auto"/>
                                                    <w:right w:val="none" w:sz="0" w:space="0" w:color="auto"/>
                                                  </w:divBdr>
                                                </w:div>
                                                <w:div w:id="1895119534">
                                                  <w:marLeft w:val="0"/>
                                                  <w:marRight w:val="0"/>
                                                  <w:marTop w:val="0"/>
                                                  <w:marBottom w:val="0"/>
                                                  <w:divBdr>
                                                    <w:top w:val="none" w:sz="0" w:space="0" w:color="auto"/>
                                                    <w:left w:val="none" w:sz="0" w:space="0" w:color="auto"/>
                                                    <w:bottom w:val="none" w:sz="0" w:space="0" w:color="auto"/>
                                                    <w:right w:val="none" w:sz="0" w:space="0" w:color="auto"/>
                                                  </w:divBdr>
                                                </w:div>
                                                <w:div w:id="1036273560">
                                                  <w:marLeft w:val="0"/>
                                                  <w:marRight w:val="0"/>
                                                  <w:marTop w:val="0"/>
                                                  <w:marBottom w:val="0"/>
                                                  <w:divBdr>
                                                    <w:top w:val="none" w:sz="0" w:space="0" w:color="auto"/>
                                                    <w:left w:val="none" w:sz="0" w:space="0" w:color="auto"/>
                                                    <w:bottom w:val="none" w:sz="0" w:space="0" w:color="auto"/>
                                                    <w:right w:val="none" w:sz="0" w:space="0" w:color="auto"/>
                                                  </w:divBdr>
                                                </w:div>
                                                <w:div w:id="527106273">
                                                  <w:marLeft w:val="0"/>
                                                  <w:marRight w:val="0"/>
                                                  <w:marTop w:val="0"/>
                                                  <w:marBottom w:val="0"/>
                                                  <w:divBdr>
                                                    <w:top w:val="none" w:sz="0" w:space="0" w:color="auto"/>
                                                    <w:left w:val="none" w:sz="0" w:space="0" w:color="auto"/>
                                                    <w:bottom w:val="none" w:sz="0" w:space="0" w:color="auto"/>
                                                    <w:right w:val="none" w:sz="0" w:space="0" w:color="auto"/>
                                                  </w:divBdr>
                                                </w:div>
                                                <w:div w:id="954211822">
                                                  <w:marLeft w:val="0"/>
                                                  <w:marRight w:val="0"/>
                                                  <w:marTop w:val="0"/>
                                                  <w:marBottom w:val="0"/>
                                                  <w:divBdr>
                                                    <w:top w:val="none" w:sz="0" w:space="0" w:color="auto"/>
                                                    <w:left w:val="none" w:sz="0" w:space="0" w:color="auto"/>
                                                    <w:bottom w:val="none" w:sz="0" w:space="0" w:color="auto"/>
                                                    <w:right w:val="none" w:sz="0" w:space="0" w:color="auto"/>
                                                  </w:divBdr>
                                                </w:div>
                                                <w:div w:id="1296764235">
                                                  <w:marLeft w:val="0"/>
                                                  <w:marRight w:val="0"/>
                                                  <w:marTop w:val="0"/>
                                                  <w:marBottom w:val="0"/>
                                                  <w:divBdr>
                                                    <w:top w:val="none" w:sz="0" w:space="0" w:color="auto"/>
                                                    <w:left w:val="none" w:sz="0" w:space="0" w:color="auto"/>
                                                    <w:bottom w:val="none" w:sz="0" w:space="0" w:color="auto"/>
                                                    <w:right w:val="none" w:sz="0" w:space="0" w:color="auto"/>
                                                  </w:divBdr>
                                                </w:div>
                                                <w:div w:id="1986618763">
                                                  <w:marLeft w:val="0"/>
                                                  <w:marRight w:val="0"/>
                                                  <w:marTop w:val="0"/>
                                                  <w:marBottom w:val="0"/>
                                                  <w:divBdr>
                                                    <w:top w:val="none" w:sz="0" w:space="0" w:color="auto"/>
                                                    <w:left w:val="none" w:sz="0" w:space="0" w:color="auto"/>
                                                    <w:bottom w:val="none" w:sz="0" w:space="0" w:color="auto"/>
                                                    <w:right w:val="none" w:sz="0" w:space="0" w:color="auto"/>
                                                  </w:divBdr>
                                                </w:div>
                                                <w:div w:id="602955512">
                                                  <w:marLeft w:val="0"/>
                                                  <w:marRight w:val="0"/>
                                                  <w:marTop w:val="0"/>
                                                  <w:marBottom w:val="0"/>
                                                  <w:divBdr>
                                                    <w:top w:val="none" w:sz="0" w:space="0" w:color="auto"/>
                                                    <w:left w:val="none" w:sz="0" w:space="0" w:color="auto"/>
                                                    <w:bottom w:val="none" w:sz="0" w:space="0" w:color="auto"/>
                                                    <w:right w:val="none" w:sz="0" w:space="0" w:color="auto"/>
                                                  </w:divBdr>
                                                </w:div>
                                                <w:div w:id="1142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744800">
      <w:bodyDiv w:val="1"/>
      <w:marLeft w:val="0"/>
      <w:marRight w:val="0"/>
      <w:marTop w:val="0"/>
      <w:marBottom w:val="0"/>
      <w:divBdr>
        <w:top w:val="none" w:sz="0" w:space="0" w:color="auto"/>
        <w:left w:val="none" w:sz="0" w:space="0" w:color="auto"/>
        <w:bottom w:val="none" w:sz="0" w:space="0" w:color="auto"/>
        <w:right w:val="none" w:sz="0" w:space="0" w:color="auto"/>
      </w:divBdr>
      <w:divsChild>
        <w:div w:id="448400806">
          <w:marLeft w:val="0"/>
          <w:marRight w:val="0"/>
          <w:marTop w:val="0"/>
          <w:marBottom w:val="0"/>
          <w:divBdr>
            <w:top w:val="none" w:sz="0" w:space="0" w:color="auto"/>
            <w:left w:val="none" w:sz="0" w:space="0" w:color="auto"/>
            <w:bottom w:val="none" w:sz="0" w:space="0" w:color="auto"/>
            <w:right w:val="none" w:sz="0" w:space="0" w:color="auto"/>
          </w:divBdr>
          <w:divsChild>
            <w:div w:id="543640795">
              <w:marLeft w:val="0"/>
              <w:marRight w:val="0"/>
              <w:marTop w:val="0"/>
              <w:marBottom w:val="0"/>
              <w:divBdr>
                <w:top w:val="none" w:sz="0" w:space="0" w:color="auto"/>
                <w:left w:val="none" w:sz="0" w:space="0" w:color="auto"/>
                <w:bottom w:val="none" w:sz="0" w:space="0" w:color="auto"/>
                <w:right w:val="none" w:sz="0" w:space="0" w:color="auto"/>
              </w:divBdr>
              <w:divsChild>
                <w:div w:id="3226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8331">
      <w:bodyDiv w:val="1"/>
      <w:marLeft w:val="0"/>
      <w:marRight w:val="0"/>
      <w:marTop w:val="0"/>
      <w:marBottom w:val="0"/>
      <w:divBdr>
        <w:top w:val="none" w:sz="0" w:space="0" w:color="auto"/>
        <w:left w:val="none" w:sz="0" w:space="0" w:color="auto"/>
        <w:bottom w:val="none" w:sz="0" w:space="0" w:color="auto"/>
        <w:right w:val="none" w:sz="0" w:space="0" w:color="auto"/>
      </w:divBdr>
    </w:div>
    <w:div w:id="740712325">
      <w:bodyDiv w:val="1"/>
      <w:marLeft w:val="0"/>
      <w:marRight w:val="0"/>
      <w:marTop w:val="0"/>
      <w:marBottom w:val="0"/>
      <w:divBdr>
        <w:top w:val="none" w:sz="0" w:space="0" w:color="auto"/>
        <w:left w:val="none" w:sz="0" w:space="0" w:color="auto"/>
        <w:bottom w:val="none" w:sz="0" w:space="0" w:color="auto"/>
        <w:right w:val="none" w:sz="0" w:space="0" w:color="auto"/>
      </w:divBdr>
    </w:div>
    <w:div w:id="760028762">
      <w:bodyDiv w:val="1"/>
      <w:marLeft w:val="0"/>
      <w:marRight w:val="0"/>
      <w:marTop w:val="0"/>
      <w:marBottom w:val="0"/>
      <w:divBdr>
        <w:top w:val="none" w:sz="0" w:space="0" w:color="auto"/>
        <w:left w:val="none" w:sz="0" w:space="0" w:color="auto"/>
        <w:bottom w:val="none" w:sz="0" w:space="0" w:color="auto"/>
        <w:right w:val="none" w:sz="0" w:space="0" w:color="auto"/>
      </w:divBdr>
    </w:div>
    <w:div w:id="847981670">
      <w:bodyDiv w:val="1"/>
      <w:marLeft w:val="0"/>
      <w:marRight w:val="0"/>
      <w:marTop w:val="0"/>
      <w:marBottom w:val="0"/>
      <w:divBdr>
        <w:top w:val="none" w:sz="0" w:space="0" w:color="auto"/>
        <w:left w:val="none" w:sz="0" w:space="0" w:color="auto"/>
        <w:bottom w:val="none" w:sz="0" w:space="0" w:color="auto"/>
        <w:right w:val="none" w:sz="0" w:space="0" w:color="auto"/>
      </w:divBdr>
    </w:div>
    <w:div w:id="897742196">
      <w:bodyDiv w:val="1"/>
      <w:marLeft w:val="0"/>
      <w:marRight w:val="0"/>
      <w:marTop w:val="0"/>
      <w:marBottom w:val="0"/>
      <w:divBdr>
        <w:top w:val="none" w:sz="0" w:space="0" w:color="auto"/>
        <w:left w:val="none" w:sz="0" w:space="0" w:color="auto"/>
        <w:bottom w:val="none" w:sz="0" w:space="0" w:color="auto"/>
        <w:right w:val="none" w:sz="0" w:space="0" w:color="auto"/>
      </w:divBdr>
    </w:div>
    <w:div w:id="1174493258">
      <w:bodyDiv w:val="1"/>
      <w:marLeft w:val="0"/>
      <w:marRight w:val="0"/>
      <w:marTop w:val="0"/>
      <w:marBottom w:val="0"/>
      <w:divBdr>
        <w:top w:val="none" w:sz="0" w:space="0" w:color="auto"/>
        <w:left w:val="none" w:sz="0" w:space="0" w:color="auto"/>
        <w:bottom w:val="none" w:sz="0" w:space="0" w:color="auto"/>
        <w:right w:val="none" w:sz="0" w:space="0" w:color="auto"/>
      </w:divBdr>
      <w:divsChild>
        <w:div w:id="1716545248">
          <w:marLeft w:val="0"/>
          <w:marRight w:val="0"/>
          <w:marTop w:val="0"/>
          <w:marBottom w:val="0"/>
          <w:divBdr>
            <w:top w:val="none" w:sz="0" w:space="0" w:color="auto"/>
            <w:left w:val="none" w:sz="0" w:space="0" w:color="auto"/>
            <w:bottom w:val="none" w:sz="0" w:space="0" w:color="auto"/>
            <w:right w:val="none" w:sz="0" w:space="0" w:color="auto"/>
          </w:divBdr>
          <w:divsChild>
            <w:div w:id="1439251349">
              <w:marLeft w:val="0"/>
              <w:marRight w:val="0"/>
              <w:marTop w:val="0"/>
              <w:marBottom w:val="0"/>
              <w:divBdr>
                <w:top w:val="none" w:sz="0" w:space="0" w:color="auto"/>
                <w:left w:val="none" w:sz="0" w:space="0" w:color="auto"/>
                <w:bottom w:val="none" w:sz="0" w:space="0" w:color="auto"/>
                <w:right w:val="none" w:sz="0" w:space="0" w:color="auto"/>
              </w:divBdr>
              <w:divsChild>
                <w:div w:id="52822141">
                  <w:marLeft w:val="375"/>
                  <w:marRight w:val="0"/>
                  <w:marTop w:val="0"/>
                  <w:marBottom w:val="0"/>
                  <w:divBdr>
                    <w:top w:val="none" w:sz="0" w:space="0" w:color="auto"/>
                    <w:left w:val="none" w:sz="0" w:space="0" w:color="auto"/>
                    <w:bottom w:val="none" w:sz="0" w:space="0" w:color="auto"/>
                    <w:right w:val="none" w:sz="0" w:space="0" w:color="auto"/>
                  </w:divBdr>
                  <w:divsChild>
                    <w:div w:id="1551453933">
                      <w:marLeft w:val="0"/>
                      <w:marRight w:val="0"/>
                      <w:marTop w:val="0"/>
                      <w:marBottom w:val="0"/>
                      <w:divBdr>
                        <w:top w:val="none" w:sz="0" w:space="0" w:color="auto"/>
                        <w:left w:val="none" w:sz="0" w:space="0" w:color="auto"/>
                        <w:bottom w:val="none" w:sz="0" w:space="0" w:color="auto"/>
                        <w:right w:val="none" w:sz="0" w:space="0" w:color="auto"/>
                      </w:divBdr>
                      <w:divsChild>
                        <w:div w:id="46075444">
                          <w:marLeft w:val="450"/>
                          <w:marRight w:val="0"/>
                          <w:marTop w:val="0"/>
                          <w:marBottom w:val="0"/>
                          <w:divBdr>
                            <w:top w:val="none" w:sz="0" w:space="0" w:color="auto"/>
                            <w:left w:val="none" w:sz="0" w:space="0" w:color="auto"/>
                            <w:bottom w:val="none" w:sz="0" w:space="0" w:color="auto"/>
                            <w:right w:val="none" w:sz="0" w:space="0" w:color="auto"/>
                          </w:divBdr>
                          <w:divsChild>
                            <w:div w:id="819804718">
                              <w:marLeft w:val="0"/>
                              <w:marRight w:val="0"/>
                              <w:marTop w:val="0"/>
                              <w:marBottom w:val="0"/>
                              <w:divBdr>
                                <w:top w:val="none" w:sz="0" w:space="0" w:color="auto"/>
                                <w:left w:val="none" w:sz="0" w:space="0" w:color="auto"/>
                                <w:bottom w:val="none" w:sz="0" w:space="0" w:color="auto"/>
                                <w:right w:val="none" w:sz="0" w:space="0" w:color="auto"/>
                              </w:divBdr>
                              <w:divsChild>
                                <w:div w:id="1023551162">
                                  <w:marLeft w:val="0"/>
                                  <w:marRight w:val="0"/>
                                  <w:marTop w:val="0"/>
                                  <w:marBottom w:val="0"/>
                                  <w:divBdr>
                                    <w:top w:val="none" w:sz="0" w:space="0" w:color="auto"/>
                                    <w:left w:val="none" w:sz="0" w:space="0" w:color="auto"/>
                                    <w:bottom w:val="none" w:sz="0" w:space="0" w:color="auto"/>
                                    <w:right w:val="none" w:sz="0" w:space="0" w:color="auto"/>
                                  </w:divBdr>
                                  <w:divsChild>
                                    <w:div w:id="166407042">
                                      <w:marLeft w:val="0"/>
                                      <w:marRight w:val="0"/>
                                      <w:marTop w:val="0"/>
                                      <w:marBottom w:val="0"/>
                                      <w:divBdr>
                                        <w:top w:val="none" w:sz="0" w:space="0" w:color="auto"/>
                                        <w:left w:val="none" w:sz="0" w:space="0" w:color="auto"/>
                                        <w:bottom w:val="none" w:sz="0" w:space="0" w:color="auto"/>
                                        <w:right w:val="none" w:sz="0" w:space="0" w:color="auto"/>
                                      </w:divBdr>
                                      <w:divsChild>
                                        <w:div w:id="28377759">
                                          <w:marLeft w:val="0"/>
                                          <w:marRight w:val="0"/>
                                          <w:marTop w:val="0"/>
                                          <w:marBottom w:val="180"/>
                                          <w:divBdr>
                                            <w:top w:val="none" w:sz="0" w:space="0" w:color="auto"/>
                                            <w:left w:val="none" w:sz="0" w:space="0" w:color="auto"/>
                                            <w:bottom w:val="none" w:sz="0" w:space="0" w:color="auto"/>
                                            <w:right w:val="none" w:sz="0" w:space="0" w:color="auto"/>
                                          </w:divBdr>
                                          <w:divsChild>
                                            <w:div w:id="1579359421">
                                              <w:marLeft w:val="0"/>
                                              <w:marRight w:val="0"/>
                                              <w:marTop w:val="0"/>
                                              <w:marBottom w:val="0"/>
                                              <w:divBdr>
                                                <w:top w:val="none" w:sz="0" w:space="0" w:color="auto"/>
                                                <w:left w:val="none" w:sz="0" w:space="0" w:color="auto"/>
                                                <w:bottom w:val="none" w:sz="0" w:space="0" w:color="auto"/>
                                                <w:right w:val="none" w:sz="0" w:space="0" w:color="auto"/>
                                              </w:divBdr>
                                            </w:div>
                                          </w:divsChild>
                                        </w:div>
                                        <w:div w:id="2130319345">
                                          <w:marLeft w:val="0"/>
                                          <w:marRight w:val="0"/>
                                          <w:marTop w:val="0"/>
                                          <w:marBottom w:val="0"/>
                                          <w:divBdr>
                                            <w:top w:val="none" w:sz="0" w:space="0" w:color="auto"/>
                                            <w:left w:val="none" w:sz="0" w:space="0" w:color="auto"/>
                                            <w:bottom w:val="none" w:sz="0" w:space="0" w:color="auto"/>
                                            <w:right w:val="none" w:sz="0" w:space="0" w:color="auto"/>
                                          </w:divBdr>
                                          <w:divsChild>
                                            <w:div w:id="566300515">
                                              <w:marLeft w:val="0"/>
                                              <w:marRight w:val="0"/>
                                              <w:marTop w:val="0"/>
                                              <w:marBottom w:val="0"/>
                                              <w:divBdr>
                                                <w:top w:val="none" w:sz="0" w:space="0" w:color="auto"/>
                                                <w:left w:val="none" w:sz="0" w:space="0" w:color="auto"/>
                                                <w:bottom w:val="none" w:sz="0" w:space="0" w:color="auto"/>
                                                <w:right w:val="none" w:sz="0" w:space="0" w:color="auto"/>
                                              </w:divBdr>
                                            </w:div>
                                            <w:div w:id="437413421">
                                              <w:marLeft w:val="0"/>
                                              <w:marRight w:val="0"/>
                                              <w:marTop w:val="0"/>
                                              <w:marBottom w:val="0"/>
                                              <w:divBdr>
                                                <w:top w:val="none" w:sz="0" w:space="0" w:color="auto"/>
                                                <w:left w:val="none" w:sz="0" w:space="0" w:color="auto"/>
                                                <w:bottom w:val="none" w:sz="0" w:space="0" w:color="auto"/>
                                                <w:right w:val="none" w:sz="0" w:space="0" w:color="auto"/>
                                              </w:divBdr>
                                              <w:divsChild>
                                                <w:div w:id="1723796621">
                                                  <w:marLeft w:val="0"/>
                                                  <w:marRight w:val="0"/>
                                                  <w:marTop w:val="270"/>
                                                  <w:marBottom w:val="270"/>
                                                  <w:divBdr>
                                                    <w:top w:val="none" w:sz="0" w:space="0" w:color="auto"/>
                                                    <w:left w:val="none" w:sz="0" w:space="0" w:color="auto"/>
                                                    <w:bottom w:val="none" w:sz="0" w:space="0" w:color="auto"/>
                                                    <w:right w:val="none" w:sz="0" w:space="0" w:color="auto"/>
                                                  </w:divBdr>
                                                </w:div>
                                                <w:div w:id="215897699">
                                                  <w:marLeft w:val="0"/>
                                                  <w:marRight w:val="0"/>
                                                  <w:marTop w:val="0"/>
                                                  <w:marBottom w:val="0"/>
                                                  <w:divBdr>
                                                    <w:top w:val="none" w:sz="0" w:space="0" w:color="auto"/>
                                                    <w:left w:val="none" w:sz="0" w:space="0" w:color="auto"/>
                                                    <w:bottom w:val="none" w:sz="0" w:space="0" w:color="auto"/>
                                                    <w:right w:val="none" w:sz="0" w:space="0" w:color="auto"/>
                                                  </w:divBdr>
                                                </w:div>
                                                <w:div w:id="591548070">
                                                  <w:marLeft w:val="0"/>
                                                  <w:marRight w:val="0"/>
                                                  <w:marTop w:val="0"/>
                                                  <w:marBottom w:val="0"/>
                                                  <w:divBdr>
                                                    <w:top w:val="none" w:sz="0" w:space="0" w:color="auto"/>
                                                    <w:left w:val="none" w:sz="0" w:space="0" w:color="auto"/>
                                                    <w:bottom w:val="none" w:sz="0" w:space="0" w:color="auto"/>
                                                    <w:right w:val="none" w:sz="0" w:space="0" w:color="auto"/>
                                                  </w:divBdr>
                                                </w:div>
                                                <w:div w:id="1285115883">
                                                  <w:marLeft w:val="0"/>
                                                  <w:marRight w:val="0"/>
                                                  <w:marTop w:val="0"/>
                                                  <w:marBottom w:val="0"/>
                                                  <w:divBdr>
                                                    <w:top w:val="none" w:sz="0" w:space="0" w:color="auto"/>
                                                    <w:left w:val="none" w:sz="0" w:space="0" w:color="auto"/>
                                                    <w:bottom w:val="none" w:sz="0" w:space="0" w:color="auto"/>
                                                    <w:right w:val="none" w:sz="0" w:space="0" w:color="auto"/>
                                                  </w:divBdr>
                                                </w:div>
                                                <w:div w:id="2111462720">
                                                  <w:marLeft w:val="0"/>
                                                  <w:marRight w:val="0"/>
                                                  <w:marTop w:val="0"/>
                                                  <w:marBottom w:val="0"/>
                                                  <w:divBdr>
                                                    <w:top w:val="none" w:sz="0" w:space="0" w:color="auto"/>
                                                    <w:left w:val="none" w:sz="0" w:space="0" w:color="auto"/>
                                                    <w:bottom w:val="none" w:sz="0" w:space="0" w:color="auto"/>
                                                    <w:right w:val="none" w:sz="0" w:space="0" w:color="auto"/>
                                                  </w:divBdr>
                                                </w:div>
                                                <w:div w:id="158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638813">
      <w:bodyDiv w:val="1"/>
      <w:marLeft w:val="0"/>
      <w:marRight w:val="0"/>
      <w:marTop w:val="0"/>
      <w:marBottom w:val="0"/>
      <w:divBdr>
        <w:top w:val="none" w:sz="0" w:space="0" w:color="auto"/>
        <w:left w:val="none" w:sz="0" w:space="0" w:color="auto"/>
        <w:bottom w:val="none" w:sz="0" w:space="0" w:color="auto"/>
        <w:right w:val="none" w:sz="0" w:space="0" w:color="auto"/>
      </w:divBdr>
      <w:divsChild>
        <w:div w:id="511994492">
          <w:marLeft w:val="0"/>
          <w:marRight w:val="0"/>
          <w:marTop w:val="0"/>
          <w:marBottom w:val="0"/>
          <w:divBdr>
            <w:top w:val="none" w:sz="0" w:space="0" w:color="auto"/>
            <w:left w:val="none" w:sz="0" w:space="0" w:color="auto"/>
            <w:bottom w:val="none" w:sz="0" w:space="0" w:color="auto"/>
            <w:right w:val="none" w:sz="0" w:space="0" w:color="auto"/>
          </w:divBdr>
          <w:divsChild>
            <w:div w:id="960378734">
              <w:marLeft w:val="0"/>
              <w:marRight w:val="0"/>
              <w:marTop w:val="0"/>
              <w:marBottom w:val="0"/>
              <w:divBdr>
                <w:top w:val="none" w:sz="0" w:space="0" w:color="auto"/>
                <w:left w:val="none" w:sz="0" w:space="0" w:color="auto"/>
                <w:bottom w:val="none" w:sz="0" w:space="0" w:color="auto"/>
                <w:right w:val="none" w:sz="0" w:space="0" w:color="auto"/>
              </w:divBdr>
              <w:divsChild>
                <w:div w:id="1864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53936">
      <w:bodyDiv w:val="1"/>
      <w:marLeft w:val="0"/>
      <w:marRight w:val="0"/>
      <w:marTop w:val="0"/>
      <w:marBottom w:val="0"/>
      <w:divBdr>
        <w:top w:val="none" w:sz="0" w:space="0" w:color="auto"/>
        <w:left w:val="none" w:sz="0" w:space="0" w:color="auto"/>
        <w:bottom w:val="none" w:sz="0" w:space="0" w:color="auto"/>
        <w:right w:val="none" w:sz="0" w:space="0" w:color="auto"/>
      </w:divBdr>
    </w:div>
    <w:div w:id="1395200676">
      <w:bodyDiv w:val="1"/>
      <w:marLeft w:val="0"/>
      <w:marRight w:val="0"/>
      <w:marTop w:val="0"/>
      <w:marBottom w:val="0"/>
      <w:divBdr>
        <w:top w:val="none" w:sz="0" w:space="0" w:color="auto"/>
        <w:left w:val="none" w:sz="0" w:space="0" w:color="auto"/>
        <w:bottom w:val="none" w:sz="0" w:space="0" w:color="auto"/>
        <w:right w:val="none" w:sz="0" w:space="0" w:color="auto"/>
      </w:divBdr>
      <w:divsChild>
        <w:div w:id="541484188">
          <w:marLeft w:val="0"/>
          <w:marRight w:val="0"/>
          <w:marTop w:val="0"/>
          <w:marBottom w:val="0"/>
          <w:divBdr>
            <w:top w:val="none" w:sz="0" w:space="0" w:color="auto"/>
            <w:left w:val="none" w:sz="0" w:space="0" w:color="auto"/>
            <w:bottom w:val="none" w:sz="0" w:space="0" w:color="auto"/>
            <w:right w:val="none" w:sz="0" w:space="0" w:color="auto"/>
          </w:divBdr>
          <w:divsChild>
            <w:div w:id="1126050032">
              <w:marLeft w:val="0"/>
              <w:marRight w:val="0"/>
              <w:marTop w:val="0"/>
              <w:marBottom w:val="0"/>
              <w:divBdr>
                <w:top w:val="none" w:sz="0" w:space="0" w:color="auto"/>
                <w:left w:val="none" w:sz="0" w:space="0" w:color="auto"/>
                <w:bottom w:val="none" w:sz="0" w:space="0" w:color="auto"/>
                <w:right w:val="none" w:sz="0" w:space="0" w:color="auto"/>
              </w:divBdr>
              <w:divsChild>
                <w:div w:id="2123725057">
                  <w:marLeft w:val="0"/>
                  <w:marRight w:val="0"/>
                  <w:marTop w:val="0"/>
                  <w:marBottom w:val="0"/>
                  <w:divBdr>
                    <w:top w:val="none" w:sz="0" w:space="0" w:color="auto"/>
                    <w:left w:val="none" w:sz="0" w:space="0" w:color="auto"/>
                    <w:bottom w:val="none" w:sz="0" w:space="0" w:color="auto"/>
                    <w:right w:val="none" w:sz="0" w:space="0" w:color="auto"/>
                  </w:divBdr>
                  <w:divsChild>
                    <w:div w:id="15124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4284">
      <w:bodyDiv w:val="1"/>
      <w:marLeft w:val="0"/>
      <w:marRight w:val="0"/>
      <w:marTop w:val="0"/>
      <w:marBottom w:val="0"/>
      <w:divBdr>
        <w:top w:val="none" w:sz="0" w:space="0" w:color="auto"/>
        <w:left w:val="none" w:sz="0" w:space="0" w:color="auto"/>
        <w:bottom w:val="none" w:sz="0" w:space="0" w:color="auto"/>
        <w:right w:val="none" w:sz="0" w:space="0" w:color="auto"/>
      </w:divBdr>
      <w:divsChild>
        <w:div w:id="667680880">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0"/>
              <w:marRight w:val="0"/>
              <w:marTop w:val="0"/>
              <w:marBottom w:val="0"/>
              <w:divBdr>
                <w:top w:val="none" w:sz="0" w:space="0" w:color="auto"/>
                <w:left w:val="none" w:sz="0" w:space="0" w:color="auto"/>
                <w:bottom w:val="none" w:sz="0" w:space="0" w:color="auto"/>
                <w:right w:val="none" w:sz="0" w:space="0" w:color="auto"/>
              </w:divBdr>
              <w:divsChild>
                <w:div w:id="12896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0130">
      <w:bodyDiv w:val="1"/>
      <w:marLeft w:val="0"/>
      <w:marRight w:val="0"/>
      <w:marTop w:val="0"/>
      <w:marBottom w:val="0"/>
      <w:divBdr>
        <w:top w:val="none" w:sz="0" w:space="0" w:color="auto"/>
        <w:left w:val="none" w:sz="0" w:space="0" w:color="auto"/>
        <w:bottom w:val="none" w:sz="0" w:space="0" w:color="auto"/>
        <w:right w:val="none" w:sz="0" w:space="0" w:color="auto"/>
      </w:divBdr>
    </w:div>
    <w:div w:id="16922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S Dokument" ma:contentTypeID="0x01010064FDAA315AA52E4CB8CE4041EDECE46500718205A49B02264C882A30551C731935" ma:contentTypeVersion="4" ma:contentTypeDescription="" ma:contentTypeScope="" ma:versionID="a5784c1cd17029fc00f0b0781ea6b99d">
  <xsd:schema xmlns:xsd="http://www.w3.org/2001/XMLSchema" xmlns:xs="http://www.w3.org/2001/XMLSchema" xmlns:p="http://schemas.microsoft.com/office/2006/metadata/properties" xmlns:ns2="84c6b7c3-d60c-4fbf-a8f9-bf8edac5f8eb" targetNamespace="http://schemas.microsoft.com/office/2006/metadata/properties" ma:root="true" ma:fieldsID="6aeec4c2b984c7367aabb369579fe8e3" ns2:_="">
    <xsd:import namespace="84c6b7c3-d60c-4fbf-a8f9-bf8edac5f8eb"/>
    <xsd:element name="properties">
      <xsd:complexType>
        <xsd:sequence>
          <xsd:element name="documentManagement">
            <xsd:complexType>
              <xsd:all>
                <xsd:element ref="ns2:da469703a3f04e81b22a4e0b204b62b7" minOccurs="0"/>
                <xsd:element ref="ns2:TaxCatchAll" minOccurs="0"/>
                <xsd:element ref="ns2:TaxCatchAllLabel" minOccurs="0"/>
                <xsd:element ref="ns2:id81c405444f4da5b05e5f3adbd54f14" minOccurs="0"/>
                <xsd:element ref="ns2:d49535f356c842d09ea7c90bc22dad14" minOccurs="0"/>
                <xsd:element ref="ns2:aa35ba3179a44ea692a37f8e0f5f06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6b7c3-d60c-4fbf-a8f9-bf8edac5f8eb" elementFormDefault="qualified">
    <xsd:import namespace="http://schemas.microsoft.com/office/2006/documentManagement/types"/>
    <xsd:import namespace="http://schemas.microsoft.com/office/infopath/2007/PartnerControls"/>
    <xsd:element name="da469703a3f04e81b22a4e0b204b62b7" ma:index="8" nillable="true" ma:taxonomy="true" ma:internalName="da469703a3f04e81b22a4e0b204b62b7" ma:taxonomyFieldName="Informationsbezogen" ma:displayName="Informationsbezogen" ma:default="" ma:fieldId="{da469703-a3f0-4e81-b22a-4e0b204b62b7}" ma:taxonomyMulti="true" ma:sspId="3dc90f79-5c8c-450c-b533-74b79f0a69af" ma:termSetId="b433eb2f-e3b8-488c-b874-64fe277af91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2a0446-51b5-47a8-8c6a-03ae2fe68bf5}" ma:internalName="TaxCatchAll" ma:showField="CatchAllData" ma:web="ad384076-f4ef-471e-94ab-c7c1868ffb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2a0446-51b5-47a8-8c6a-03ae2fe68bf5}" ma:internalName="TaxCatchAllLabel" ma:readOnly="true" ma:showField="CatchAllDataLabel" ma:web="ad384076-f4ef-471e-94ab-c7c1868ffb37">
      <xsd:complexType>
        <xsd:complexContent>
          <xsd:extension base="dms:MultiChoiceLookup">
            <xsd:sequence>
              <xsd:element name="Value" type="dms:Lookup" maxOccurs="unbounded" minOccurs="0" nillable="true"/>
            </xsd:sequence>
          </xsd:extension>
        </xsd:complexContent>
      </xsd:complexType>
    </xsd:element>
    <xsd:element name="id81c405444f4da5b05e5f3adbd54f14" ma:index="12" nillable="true" ma:taxonomy="true" ma:internalName="id81c405444f4da5b05e5f3adbd54f14" ma:taxonomyFieldName="Organisationsbezogen" ma:displayName="Organisationsbezogen" ma:default="" ma:fieldId="{2d81c405-444f-4da5-b05e-5f3adbd54f14}" ma:taxonomyMulti="true" ma:sspId="3dc90f79-5c8c-450c-b533-74b79f0a69af" ma:termSetId="94b24c1f-9732-4443-82cc-e9d74987c33a" ma:anchorId="00000000-0000-0000-0000-000000000000" ma:open="false" ma:isKeyword="false">
      <xsd:complexType>
        <xsd:sequence>
          <xsd:element ref="pc:Terms" minOccurs="0" maxOccurs="1"/>
        </xsd:sequence>
      </xsd:complexType>
    </xsd:element>
    <xsd:element name="d49535f356c842d09ea7c90bc22dad14" ma:index="14" nillable="true" ma:taxonomy="true" ma:internalName="d49535f356c842d09ea7c90bc22dad14" ma:taxonomyFieldName="Standortbezogen" ma:displayName="Standortbezogen" ma:default="" ma:fieldId="{d49535f3-56c8-42d0-9ea7-c90bc22dad14}" ma:taxonomyMulti="true" ma:sspId="3dc90f79-5c8c-450c-b533-74b79f0a69af" ma:termSetId="d9434d1f-8687-4c3e-9829-8c19fc4cc878" ma:anchorId="00000000-0000-0000-0000-000000000000" ma:open="false" ma:isKeyword="false">
      <xsd:complexType>
        <xsd:sequence>
          <xsd:element ref="pc:Terms" minOccurs="0" maxOccurs="1"/>
        </xsd:sequence>
      </xsd:complexType>
    </xsd:element>
    <xsd:element name="aa35ba3179a44ea692a37f8e0f5f06cb" ma:index="16" nillable="true" ma:taxonomy="true" ma:internalName="aa35ba3179a44ea692a37f8e0f5f06cb" ma:taxonomyFieldName="Dokumentenstatus" ma:displayName="Dokumentenstatus" ma:default="" ma:fieldId="{aa35ba31-79a4-4ea6-92a3-7f8e0f5f06cb}" ma:sspId="3dc90f79-5c8c-450c-b533-74b79f0a69af" ma:termSetId="545bdcfb-5c88-4d37-9581-9b3d3eb818d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dc90f79-5c8c-450c-b533-74b79f0a69af" ContentTypeId="0x01010064FDAA315AA52E4CB8CE4041EDECE465" PreviousValue="false"/>
</file>

<file path=customXml/item4.xml><?xml version="1.0" encoding="utf-8"?>
<p:properties xmlns:p="http://schemas.microsoft.com/office/2006/metadata/properties" xmlns:xsi="http://www.w3.org/2001/XMLSchema-instance" xmlns:pc="http://schemas.microsoft.com/office/infopath/2007/PartnerControls">
  <documentManagement>
    <d49535f356c842d09ea7c90bc22dad14 xmlns="84c6b7c3-d60c-4fbf-a8f9-bf8edac5f8eb">
      <Terms xmlns="http://schemas.microsoft.com/office/infopath/2007/PartnerControls"/>
    </d49535f356c842d09ea7c90bc22dad14>
    <TaxCatchAll xmlns="84c6b7c3-d60c-4fbf-a8f9-bf8edac5f8eb">
      <Value>11</Value>
      <Value>27</Value>
    </TaxCatchAll>
    <id81c405444f4da5b05e5f3adbd54f14 xmlns="84c6b7c3-d60c-4fbf-a8f9-bf8edac5f8eb">
      <Terms xmlns="http://schemas.microsoft.com/office/infopath/2007/PartnerControls">
        <TermInfo xmlns="http://schemas.microsoft.com/office/infopath/2007/PartnerControls">
          <TermName xmlns="http://schemas.microsoft.com/office/infopath/2007/PartnerControls">Projektmanagement Office</TermName>
          <TermId xmlns="http://schemas.microsoft.com/office/infopath/2007/PartnerControls">5ea2f65d-d73d-4900-a1d8-e1ebc499afea</TermId>
        </TermInfo>
      </Terms>
    </id81c405444f4da5b05e5f3adbd54f14>
    <da469703a3f04e81b22a4e0b204b62b7 xmlns="84c6b7c3-d60c-4fbf-a8f9-bf8edac5f8eb">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e9e5e6d1-9e16-4cd3-8c9a-60083ee1a016</TermId>
        </TermInfo>
      </Terms>
    </da469703a3f04e81b22a4e0b204b62b7>
    <aa35ba3179a44ea692a37f8e0f5f06cb xmlns="84c6b7c3-d60c-4fbf-a8f9-bf8edac5f8eb">
      <Terms xmlns="http://schemas.microsoft.com/office/infopath/2007/PartnerControls"/>
    </aa35ba3179a44ea692a37f8e0f5f06cb>
  </documentManagement>
</p:properties>
</file>

<file path=customXml/item5.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DCA3F97-93E7-4B49-BC5E-3968E6E947EE}">
  <ds:schemaRefs>
    <ds:schemaRef ds:uri="http://schemas.microsoft.com/sharepoint/v3/contenttype/forms"/>
  </ds:schemaRefs>
</ds:datastoreItem>
</file>

<file path=customXml/itemProps2.xml><?xml version="1.0" encoding="utf-8"?>
<ds:datastoreItem xmlns:ds="http://schemas.openxmlformats.org/officeDocument/2006/customXml" ds:itemID="{9822753D-897E-4954-8268-74359B47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6b7c3-d60c-4fbf-a8f9-bf8edac5f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850E7-5699-4E0C-9BE3-8C5A126A67A4}">
  <ds:schemaRefs>
    <ds:schemaRef ds:uri="Microsoft.SharePoint.Taxonomy.ContentTypeSync"/>
  </ds:schemaRefs>
</ds:datastoreItem>
</file>

<file path=customXml/itemProps4.xml><?xml version="1.0" encoding="utf-8"?>
<ds:datastoreItem xmlns:ds="http://schemas.openxmlformats.org/officeDocument/2006/customXml" ds:itemID="{FEDD62E6-9C5F-46CB-A9E2-A14CF75206A6}">
  <ds:schemaRefs>
    <ds:schemaRef ds:uri="84c6b7c3-d60c-4fbf-a8f9-bf8edac5f8e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42DE97A-7143-4F34-A7C8-E276597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777</Words>
  <Characters>6973</Characters>
  <Application>Microsoft Office Word</Application>
  <DocSecurity>0</DocSecurity>
  <Lines>58</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Arbeitspapier Governance / IT-Governance Spital STS AG Thun</vt:lpstr>
      <vt:lpstr>Arbeitspapier Governance / IT-Governance Spital STS AG Thun</vt:lpstr>
    </vt:vector>
  </TitlesOfParts>
  <Company>Hewlett-Packard Company</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Behelf Konzept Sanitätsdienst</dc:title>
  <dc:creator>Urs Brunner</dc:creator>
  <cp:lastModifiedBy>Althaus Cerin, DIJ-RSTA-GST</cp:lastModifiedBy>
  <cp:revision>3</cp:revision>
  <cp:lastPrinted>2014-02-26T10:08:00Z</cp:lastPrinted>
  <dcterms:created xsi:type="dcterms:W3CDTF">2023-06-26T08:20:00Z</dcterms:created>
  <dcterms:modified xsi:type="dcterms:W3CDTF">2024-05-29T13:37:00Z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0x01010064FDAA315AA52E4CB8CE4041EDECE46500718205A49B02264C882A30551C731935</vt:lpwstr>
  </property>
  <property fmtid="{D5CDD505-2E9C-101B-9397-08002B2CF9AE}" pid="3" name="Informationsbezogen">
    <vt:lpwstr>11;#Vorlage|e9e5e6d1-9e16-4cd3-8c9a-60083ee1a016</vt:lpwstr>
  </property>
  <property fmtid="{D5CDD505-2E9C-101B-9397-08002B2CF9AE}" pid="4" name="Organisationsbezogen">
    <vt:lpwstr>27;#Projektmanagement Office|5ea2f65d-d73d-4900-a1d8-e1ebc499afea</vt:lpwstr>
  </property>
  <property fmtid="{D5CDD505-2E9C-101B-9397-08002B2CF9AE}" pid="5" name="Standortbezogen">
    <vt:lpwstr/>
  </property>
  <property fmtid="{D5CDD505-2E9C-101B-9397-08002B2CF9AE}" pid="6" name="Dokumentenstatus">
    <vt:lpwstr/>
  </property>
</Properties>
</file>